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1B" w:rsidRDefault="000F6F78" w:rsidP="000F6F78">
      <w:pPr>
        <w:jc w:val="center"/>
      </w:pPr>
      <w:r>
        <w:t>Medium Term Planning – Reception – Autumn Term 2</w:t>
      </w:r>
    </w:p>
    <w:p w:rsidR="000F6F78" w:rsidRDefault="000F6F78" w:rsidP="000F6F78">
      <w:pPr>
        <w:jc w:val="center"/>
      </w:pPr>
      <w:r>
        <w:t>Why is water wet?  Reflections</w:t>
      </w:r>
    </w:p>
    <w:tbl>
      <w:tblPr>
        <w:tblStyle w:val="TableGrid"/>
        <w:tblW w:w="0" w:type="auto"/>
        <w:tblLook w:val="04A0" w:firstRow="1" w:lastRow="0" w:firstColumn="1" w:lastColumn="0" w:noHBand="0" w:noVBand="1"/>
      </w:tblPr>
      <w:tblGrid>
        <w:gridCol w:w="1541"/>
        <w:gridCol w:w="1678"/>
        <w:gridCol w:w="1325"/>
        <w:gridCol w:w="1263"/>
        <w:gridCol w:w="323"/>
        <w:gridCol w:w="1095"/>
        <w:gridCol w:w="407"/>
        <w:gridCol w:w="1010"/>
        <w:gridCol w:w="310"/>
        <w:gridCol w:w="1112"/>
        <w:gridCol w:w="1763"/>
        <w:gridCol w:w="2121"/>
      </w:tblGrid>
      <w:tr w:rsidR="000F6F78" w:rsidTr="00D75576">
        <w:tc>
          <w:tcPr>
            <w:tcW w:w="13948" w:type="dxa"/>
            <w:gridSpan w:val="12"/>
          </w:tcPr>
          <w:p w:rsidR="000F6F78" w:rsidRDefault="000F6F78" w:rsidP="000F6F78">
            <w:pPr>
              <w:shd w:val="clear" w:color="auto" w:fill="FEFEFE"/>
              <w:outlineLvl w:val="0"/>
              <w:rPr>
                <w:rFonts w:ascii="Helvetica" w:eastAsia="Times New Roman" w:hAnsi="Helvetica" w:cs="Times New Roman"/>
                <w:b/>
                <w:bCs/>
                <w:color w:val="00949E"/>
                <w:kern w:val="36"/>
                <w:sz w:val="16"/>
                <w:szCs w:val="16"/>
                <w:lang w:eastAsia="en-GB"/>
              </w:rPr>
            </w:pPr>
          </w:p>
          <w:p w:rsidR="000F6F78" w:rsidRPr="000F6F78" w:rsidRDefault="000F6F78" w:rsidP="000F6F78">
            <w:pPr>
              <w:shd w:val="clear" w:color="auto" w:fill="FEFEFE"/>
              <w:outlineLvl w:val="0"/>
              <w:rPr>
                <w:rFonts w:ascii="Helvetica" w:eastAsia="Times New Roman" w:hAnsi="Helvetica" w:cs="Times New Roman"/>
                <w:b/>
                <w:bCs/>
                <w:kern w:val="36"/>
                <w:sz w:val="16"/>
                <w:szCs w:val="16"/>
                <w:lang w:eastAsia="en-GB"/>
              </w:rPr>
            </w:pPr>
            <w:r w:rsidRPr="000F6F78">
              <w:rPr>
                <w:rFonts w:ascii="Helvetica" w:eastAsia="Times New Roman" w:hAnsi="Helvetica" w:cs="Times New Roman"/>
                <w:b/>
                <w:bCs/>
                <w:kern w:val="36"/>
                <w:sz w:val="16"/>
                <w:szCs w:val="16"/>
                <w:lang w:eastAsia="en-GB"/>
              </w:rPr>
              <w:t>Memorable experience</w:t>
            </w:r>
          </w:p>
          <w:p w:rsidR="000F6F78" w:rsidRPr="000F6F78" w:rsidRDefault="000F6F78"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Collect a good range of dressing up clothes, including wigs, glasses, hats and coats. The funnier, the better! Begin by allowing the children to explore their reflections using handheld mirrors and to talk to partners about how their faces are the same or different. Children can take it in turns to dress up and take part in a ‘reveal’ using a full-length mirror. Ask questions such as ‘How has your reflection changed?’ If possible, provide distortion mirrors (funhouse style) and flexible mirrors for extra fun! Allow the children to dress you up too! Take photos of each child before and after their transformation. As an alternative, take the children on a ‘reflection hunt’, looking for reflective surfaces in and out of school. A video ‘What is a reflection?’ is available on The Hub to support this activity.</w:t>
            </w:r>
          </w:p>
          <w:p w:rsidR="000F6F78" w:rsidRDefault="000F6F78" w:rsidP="000F6F78">
            <w:pPr>
              <w:shd w:val="clear" w:color="auto" w:fill="FEFEFE"/>
              <w:rPr>
                <w:rFonts w:ascii="Helvetica" w:eastAsia="Times New Roman" w:hAnsi="Helvetica" w:cs="Times New Roman"/>
                <w:b/>
                <w:bCs/>
                <w:color w:val="00949E"/>
                <w:sz w:val="16"/>
                <w:szCs w:val="16"/>
                <w:lang w:eastAsia="en-GB"/>
              </w:rPr>
            </w:pPr>
          </w:p>
          <w:p w:rsidR="000F6F78" w:rsidRPr="000F6F78" w:rsidRDefault="000F6F78"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Things the children could do</w:t>
            </w:r>
          </w:p>
          <w:p w:rsidR="000F6F78" w:rsidRPr="000F6F78" w:rsidRDefault="000F6F78" w:rsidP="000F6F78">
            <w:pPr>
              <w:numPr>
                <w:ilvl w:val="0"/>
                <w:numId w:val="1"/>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Enjoy looking at their reflection.</w:t>
            </w:r>
          </w:p>
          <w:p w:rsidR="000F6F78" w:rsidRPr="000F6F78" w:rsidRDefault="000F6F78" w:rsidP="000F6F78">
            <w:pPr>
              <w:numPr>
                <w:ilvl w:val="0"/>
                <w:numId w:val="1"/>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Describe what a reflection is.</w:t>
            </w:r>
          </w:p>
          <w:p w:rsidR="000F6F78" w:rsidRPr="000F6F78" w:rsidRDefault="000F6F78" w:rsidP="000F6F78">
            <w:pPr>
              <w:numPr>
                <w:ilvl w:val="0"/>
                <w:numId w:val="1"/>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Take photographs using a digital camera.</w:t>
            </w:r>
          </w:p>
          <w:p w:rsidR="000F6F78" w:rsidRPr="000F6F78" w:rsidRDefault="000F6F78" w:rsidP="000F6F78">
            <w:pPr>
              <w:numPr>
                <w:ilvl w:val="0"/>
                <w:numId w:val="1"/>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Use words like mirror, reflection, the same, different, smooth, cold, shiny and reflective.</w:t>
            </w:r>
          </w:p>
          <w:p w:rsidR="000F6F78" w:rsidRPr="000F6F78" w:rsidRDefault="000F6F78" w:rsidP="000F6F78">
            <w:pPr>
              <w:numPr>
                <w:ilvl w:val="0"/>
                <w:numId w:val="1"/>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Experiment with reflections and describe what they see.</w:t>
            </w:r>
          </w:p>
          <w:p w:rsidR="000F6F78" w:rsidRPr="000F6F78" w:rsidRDefault="000F6F78" w:rsidP="000F6F78">
            <w:pPr>
              <w:numPr>
                <w:ilvl w:val="0"/>
                <w:numId w:val="1"/>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Move in front of reflective surfaces and watch what happens.</w:t>
            </w:r>
          </w:p>
          <w:p w:rsidR="000F6F78" w:rsidRPr="000F6F78" w:rsidRDefault="000F6F78" w:rsidP="000F6F78">
            <w:pPr>
              <w:numPr>
                <w:ilvl w:val="0"/>
                <w:numId w:val="1"/>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Look at each other’s reflections.</w:t>
            </w:r>
          </w:p>
          <w:p w:rsidR="000F6F78" w:rsidRPr="000F6F78" w:rsidRDefault="000F6F78"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skills and Typical behaviours</w:t>
            </w:r>
          </w:p>
          <w:p w:rsidR="000F6F78" w:rsidRPr="000F6F78" w:rsidRDefault="000F6F78"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14; UW TW 8; UW TW 10; UW TW 17; UW TW 21; UW TW 22</w:t>
            </w:r>
          </w:p>
          <w:p w:rsidR="000F6F78" w:rsidRPr="000F6F78" w:rsidRDefault="000F6F78"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 xml:space="preserve">•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2; •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3; • SMSC So 1; • SMSC So 3</w:t>
            </w:r>
          </w:p>
          <w:p w:rsidR="000F6F78" w:rsidRPr="00E004D8" w:rsidRDefault="000F6F78" w:rsidP="000F6F78">
            <w:pPr>
              <w:shd w:val="clear" w:color="auto" w:fill="FEFEFE"/>
              <w:rPr>
                <w:rFonts w:ascii="Helvetica" w:eastAsia="Times New Roman" w:hAnsi="Helvetica" w:cs="Times New Roman"/>
                <w:b/>
                <w:bCs/>
                <w:sz w:val="16"/>
                <w:szCs w:val="16"/>
                <w:lang w:eastAsia="en-GB"/>
              </w:rPr>
            </w:pPr>
          </w:p>
          <w:p w:rsidR="000F6F78" w:rsidRPr="000F6F78" w:rsidRDefault="000F6F78"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You will need:</w:t>
            </w:r>
          </w:p>
          <w:p w:rsidR="000F6F78" w:rsidRPr="000F6F78" w:rsidRDefault="000F6F78" w:rsidP="000F6F78">
            <w:pPr>
              <w:numPr>
                <w:ilvl w:val="0"/>
                <w:numId w:val="2"/>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a range of dressing up clothes, props and accessories</w:t>
            </w:r>
          </w:p>
          <w:p w:rsidR="000F6F78" w:rsidRPr="000F6F78" w:rsidRDefault="000F6F78" w:rsidP="000F6F78">
            <w:pPr>
              <w:numPr>
                <w:ilvl w:val="0"/>
                <w:numId w:val="2"/>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handheld mirrors</w:t>
            </w:r>
          </w:p>
          <w:p w:rsidR="000F6F78" w:rsidRPr="000F6F78" w:rsidRDefault="000F6F78" w:rsidP="000F6F78">
            <w:pPr>
              <w:numPr>
                <w:ilvl w:val="0"/>
                <w:numId w:val="2"/>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full-length mirror</w:t>
            </w:r>
          </w:p>
          <w:p w:rsidR="000F6F78" w:rsidRPr="000F6F78" w:rsidRDefault="000F6F78" w:rsidP="000F6F78">
            <w:pPr>
              <w:numPr>
                <w:ilvl w:val="0"/>
                <w:numId w:val="2"/>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distortion mirrors</w:t>
            </w:r>
          </w:p>
          <w:p w:rsidR="000F6F78" w:rsidRPr="000F6F78" w:rsidRDefault="000F6F78" w:rsidP="000F6F78">
            <w:pPr>
              <w:numPr>
                <w:ilvl w:val="0"/>
                <w:numId w:val="2"/>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digital camera</w:t>
            </w:r>
          </w:p>
          <w:p w:rsidR="000F6F78" w:rsidRPr="000F6F78" w:rsidRDefault="000F6F78"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 </w:t>
            </w:r>
          </w:p>
          <w:p w:rsidR="000F6F78" w:rsidRPr="000F6F78" w:rsidRDefault="000F6F78"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Questions to ask the children</w:t>
            </w:r>
          </w:p>
          <w:p w:rsidR="000F6F78" w:rsidRPr="000F6F78" w:rsidRDefault="000F6F78" w:rsidP="000F6F78">
            <w:pPr>
              <w:numPr>
                <w:ilvl w:val="0"/>
                <w:numId w:val="3"/>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What is a reflection?</w:t>
            </w:r>
          </w:p>
          <w:p w:rsidR="000F6F78" w:rsidRPr="000F6F78" w:rsidRDefault="000F6F78" w:rsidP="000F6F78">
            <w:pPr>
              <w:numPr>
                <w:ilvl w:val="0"/>
                <w:numId w:val="3"/>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Does your reflection move?</w:t>
            </w:r>
          </w:p>
          <w:p w:rsidR="000F6F78" w:rsidRPr="000F6F78" w:rsidRDefault="000F6F78" w:rsidP="000F6F78">
            <w:pPr>
              <w:numPr>
                <w:ilvl w:val="0"/>
                <w:numId w:val="3"/>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What happens when you move closer to the mirror?</w:t>
            </w:r>
          </w:p>
          <w:p w:rsidR="000F6F78" w:rsidRPr="000F6F78" w:rsidRDefault="000F6F78" w:rsidP="000F6F78">
            <w:pPr>
              <w:numPr>
                <w:ilvl w:val="0"/>
                <w:numId w:val="3"/>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What happens when you move further away from the mirror?</w:t>
            </w:r>
          </w:p>
          <w:p w:rsidR="000F6F78" w:rsidRPr="000F6F78" w:rsidRDefault="000F6F78" w:rsidP="000F6F78">
            <w:pPr>
              <w:numPr>
                <w:ilvl w:val="0"/>
                <w:numId w:val="3"/>
              </w:num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Are all surfaces reflective?</w:t>
            </w:r>
          </w:p>
          <w:p w:rsidR="000F6F78" w:rsidRPr="00E004D8" w:rsidRDefault="000F6F78" w:rsidP="000F6F78">
            <w:pPr>
              <w:numPr>
                <w:ilvl w:val="0"/>
                <w:numId w:val="3"/>
              </w:numPr>
              <w:shd w:val="clear" w:color="auto" w:fill="FEFEFE"/>
              <w:rPr>
                <w:rFonts w:ascii="Helvetica" w:eastAsia="Times New Roman" w:hAnsi="Helvetica" w:cs="Times New Roman"/>
                <w:sz w:val="24"/>
                <w:szCs w:val="24"/>
                <w:lang w:eastAsia="en-GB"/>
              </w:rPr>
            </w:pPr>
            <w:r w:rsidRPr="000F6F78">
              <w:rPr>
                <w:rFonts w:ascii="Helvetica" w:eastAsia="Times New Roman" w:hAnsi="Helvetica" w:cs="Times New Roman"/>
                <w:sz w:val="16"/>
                <w:szCs w:val="16"/>
                <w:lang w:eastAsia="en-GB"/>
              </w:rPr>
              <w:t>What else can you see in the mirror?</w:t>
            </w:r>
          </w:p>
          <w:p w:rsidR="000F6F78" w:rsidRDefault="000F6F78" w:rsidP="000F6F78">
            <w:pPr>
              <w:shd w:val="clear" w:color="auto" w:fill="FEFEFE"/>
              <w:rPr>
                <w:rFonts w:ascii="Helvetica" w:eastAsia="Times New Roman" w:hAnsi="Helvetica" w:cs="Times New Roman"/>
                <w:color w:val="00949E"/>
                <w:sz w:val="16"/>
                <w:szCs w:val="16"/>
                <w:lang w:eastAsia="en-GB"/>
              </w:rPr>
            </w:pPr>
          </w:p>
          <w:p w:rsidR="000F6F78" w:rsidRPr="000F6F78" w:rsidRDefault="000F6F78" w:rsidP="000F6F78">
            <w:pPr>
              <w:shd w:val="clear" w:color="auto" w:fill="FEFEFE"/>
              <w:rPr>
                <w:rFonts w:ascii="Helvetica" w:eastAsia="Times New Roman" w:hAnsi="Helvetica" w:cs="Times New Roman"/>
                <w:color w:val="00949E"/>
                <w:sz w:val="24"/>
                <w:szCs w:val="24"/>
                <w:lang w:eastAsia="en-GB"/>
              </w:rPr>
            </w:pPr>
          </w:p>
          <w:p w:rsidR="000F6F78" w:rsidRDefault="000F6F78" w:rsidP="000F6F78">
            <w:pPr>
              <w:jc w:val="center"/>
            </w:pPr>
          </w:p>
        </w:tc>
      </w:tr>
      <w:tr w:rsidR="000C0C51" w:rsidTr="000C0C51">
        <w:tc>
          <w:tcPr>
            <w:tcW w:w="1541" w:type="dxa"/>
          </w:tcPr>
          <w:p w:rsidR="000F6F78" w:rsidRDefault="000F6F78" w:rsidP="000F6F78">
            <w:pPr>
              <w:jc w:val="center"/>
            </w:pPr>
            <w:r>
              <w:lastRenderedPageBreak/>
              <w:t>Area</w:t>
            </w:r>
          </w:p>
        </w:tc>
        <w:tc>
          <w:tcPr>
            <w:tcW w:w="1678" w:type="dxa"/>
          </w:tcPr>
          <w:p w:rsidR="000F6F78" w:rsidRDefault="000F6F78" w:rsidP="000F6F78">
            <w:pPr>
              <w:jc w:val="center"/>
            </w:pPr>
            <w:r>
              <w:t>Week 1</w:t>
            </w:r>
          </w:p>
        </w:tc>
        <w:tc>
          <w:tcPr>
            <w:tcW w:w="1325" w:type="dxa"/>
          </w:tcPr>
          <w:p w:rsidR="000F6F78" w:rsidRDefault="000F6F78" w:rsidP="000F6F78">
            <w:pPr>
              <w:jc w:val="center"/>
            </w:pPr>
            <w:r>
              <w:t>Week 2</w:t>
            </w:r>
          </w:p>
        </w:tc>
        <w:tc>
          <w:tcPr>
            <w:tcW w:w="1586" w:type="dxa"/>
            <w:gridSpan w:val="2"/>
          </w:tcPr>
          <w:p w:rsidR="000F6F78" w:rsidRDefault="000F6F78" w:rsidP="000F6F78">
            <w:pPr>
              <w:jc w:val="center"/>
            </w:pPr>
            <w:r>
              <w:t>Week 3</w:t>
            </w:r>
          </w:p>
        </w:tc>
        <w:tc>
          <w:tcPr>
            <w:tcW w:w="1502" w:type="dxa"/>
            <w:gridSpan w:val="2"/>
          </w:tcPr>
          <w:p w:rsidR="000F6F78" w:rsidRDefault="000F6F78" w:rsidP="000F6F78">
            <w:pPr>
              <w:jc w:val="center"/>
            </w:pPr>
            <w:r>
              <w:t>Week 4</w:t>
            </w:r>
          </w:p>
        </w:tc>
        <w:tc>
          <w:tcPr>
            <w:tcW w:w="1320" w:type="dxa"/>
            <w:gridSpan w:val="2"/>
          </w:tcPr>
          <w:p w:rsidR="000F6F78" w:rsidRDefault="000F6F78" w:rsidP="000F6F78">
            <w:pPr>
              <w:jc w:val="center"/>
            </w:pPr>
            <w:r>
              <w:t>Week 5</w:t>
            </w:r>
          </w:p>
        </w:tc>
        <w:tc>
          <w:tcPr>
            <w:tcW w:w="1112" w:type="dxa"/>
          </w:tcPr>
          <w:p w:rsidR="000F6F78" w:rsidRDefault="000F6F78" w:rsidP="000F6F78">
            <w:pPr>
              <w:jc w:val="center"/>
            </w:pPr>
            <w:r>
              <w:t>Week 6</w:t>
            </w:r>
          </w:p>
        </w:tc>
        <w:tc>
          <w:tcPr>
            <w:tcW w:w="1763" w:type="dxa"/>
          </w:tcPr>
          <w:p w:rsidR="000F6F78" w:rsidRDefault="000F6F78" w:rsidP="000F6F78">
            <w:pPr>
              <w:jc w:val="center"/>
            </w:pPr>
            <w:r>
              <w:t>Week 7</w:t>
            </w:r>
          </w:p>
        </w:tc>
        <w:tc>
          <w:tcPr>
            <w:tcW w:w="2121" w:type="dxa"/>
          </w:tcPr>
          <w:p w:rsidR="000F6F78" w:rsidRDefault="000F6F78" w:rsidP="000F6F78">
            <w:pPr>
              <w:jc w:val="center"/>
            </w:pPr>
            <w:r>
              <w:t>Week 8</w:t>
            </w:r>
          </w:p>
        </w:tc>
      </w:tr>
      <w:tr w:rsidR="000C0C51" w:rsidTr="000C0C51">
        <w:tc>
          <w:tcPr>
            <w:tcW w:w="1541" w:type="dxa"/>
          </w:tcPr>
          <w:p w:rsidR="000C0C51" w:rsidRDefault="000C0C51" w:rsidP="000F6F78">
            <w:pPr>
              <w:jc w:val="center"/>
            </w:pPr>
          </w:p>
        </w:tc>
        <w:tc>
          <w:tcPr>
            <w:tcW w:w="3003" w:type="dxa"/>
            <w:gridSpan w:val="2"/>
          </w:tcPr>
          <w:p w:rsidR="000C0C51" w:rsidRDefault="000C0C51" w:rsidP="000F6F78">
            <w:pPr>
              <w:jc w:val="center"/>
            </w:pPr>
            <w:r>
              <w:t>Engage</w:t>
            </w:r>
          </w:p>
        </w:tc>
        <w:tc>
          <w:tcPr>
            <w:tcW w:w="5520" w:type="dxa"/>
            <w:gridSpan w:val="7"/>
          </w:tcPr>
          <w:p w:rsidR="000C0C51" w:rsidRDefault="000C0C51" w:rsidP="000F6F78">
            <w:pPr>
              <w:jc w:val="center"/>
            </w:pPr>
            <w:r>
              <w:t>Develop</w:t>
            </w:r>
          </w:p>
        </w:tc>
        <w:tc>
          <w:tcPr>
            <w:tcW w:w="1763" w:type="dxa"/>
          </w:tcPr>
          <w:p w:rsidR="000C0C51" w:rsidRDefault="000C0C51" w:rsidP="000F6F78">
            <w:pPr>
              <w:jc w:val="center"/>
            </w:pPr>
            <w:r>
              <w:t>Innovate</w:t>
            </w:r>
          </w:p>
        </w:tc>
        <w:tc>
          <w:tcPr>
            <w:tcW w:w="2121" w:type="dxa"/>
          </w:tcPr>
          <w:p w:rsidR="000C0C51" w:rsidRDefault="000C0C51" w:rsidP="000F6F78">
            <w:pPr>
              <w:jc w:val="center"/>
            </w:pPr>
            <w:r>
              <w:t>Express</w:t>
            </w:r>
          </w:p>
        </w:tc>
      </w:tr>
      <w:tr w:rsidR="00FB3F53" w:rsidTr="000C0C51">
        <w:tc>
          <w:tcPr>
            <w:tcW w:w="1541" w:type="dxa"/>
          </w:tcPr>
          <w:p w:rsidR="00FB3F53" w:rsidRDefault="00FB3F53" w:rsidP="000F6F78">
            <w:pPr>
              <w:jc w:val="center"/>
            </w:pPr>
            <w:r>
              <w:t>Listening and Attention</w:t>
            </w:r>
          </w:p>
        </w:tc>
        <w:tc>
          <w:tcPr>
            <w:tcW w:w="1678" w:type="dxa"/>
            <w:vMerge w:val="restart"/>
          </w:tcPr>
          <w:p w:rsidR="00FB3F53" w:rsidRPr="000F6F78" w:rsidRDefault="00FB3F53" w:rsidP="000F6F78">
            <w:pPr>
              <w:shd w:val="clear" w:color="auto" w:fill="FEFEFE"/>
              <w:spacing w:before="100" w:beforeAutospacing="1"/>
              <w:outlineLvl w:val="2"/>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Shiny things</w:t>
            </w:r>
          </w:p>
          <w:p w:rsidR="00FB3F53" w:rsidRPr="00E004D8" w:rsidRDefault="00FB3F53" w:rsidP="000F6F78">
            <w:pPr>
              <w:shd w:val="clear" w:color="auto" w:fill="FEFEFE"/>
              <w:spacing w:before="100" w:beforeAutospacing="1"/>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Display a range of shiny objects and materials in baskets for children to handle and explore. Include CDs, mirrored tiles, foils and highly polished objects.</w:t>
            </w:r>
          </w:p>
          <w:p w:rsidR="00FB3F53" w:rsidRPr="00E004D8" w:rsidRDefault="00FB3F53" w:rsidP="000F6F78">
            <w:pPr>
              <w:shd w:val="clear" w:color="auto" w:fill="FEFEFE"/>
              <w:rPr>
                <w:rFonts w:ascii="Helvetica" w:eastAsia="Times New Roman" w:hAnsi="Helvetica" w:cs="Times New Roman"/>
                <w:b/>
                <w:bCs/>
                <w:sz w:val="16"/>
                <w:szCs w:val="16"/>
                <w:lang w:eastAsia="en-GB"/>
              </w:rPr>
            </w:pPr>
          </w:p>
          <w:p w:rsidR="00FB3F53" w:rsidRPr="00E004D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Observe</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 children use vocabulary such as shiny and reflective?</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 children attempt to sort the objects? If so, how?</w:t>
            </w:r>
          </w:p>
          <w:p w:rsidR="00FB3F53" w:rsidRPr="00E004D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 children bring items from home to add to the display?</w:t>
            </w:r>
          </w:p>
          <w:p w:rsidR="00FB3F53" w:rsidRPr="00E004D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14; UW TW 4; UW TW 8; UW TW 10; UW TW 21</w:t>
            </w:r>
          </w:p>
          <w:p w:rsidR="00FB3F53" w:rsidRPr="00E004D8" w:rsidRDefault="00FB3F53" w:rsidP="000F6F78">
            <w:pPr>
              <w:shd w:val="clear" w:color="auto" w:fill="FEFEFE"/>
              <w:rPr>
                <w:rFonts w:ascii="Helvetica" w:eastAsia="Times New Roman" w:hAnsi="Helvetica" w:cs="Times New Roman"/>
                <w:b/>
                <w:bCs/>
                <w:sz w:val="16"/>
                <w:szCs w:val="16"/>
                <w:lang w:eastAsia="en-GB"/>
              </w:rPr>
            </w:pPr>
            <w:r w:rsidRPr="00E004D8">
              <w:rPr>
                <w:rFonts w:ascii="Helvetica" w:eastAsia="Times New Roman" w:hAnsi="Helvetica" w:cs="Times New Roman"/>
                <w:b/>
                <w:bCs/>
                <w:sz w:val="16"/>
                <w:szCs w:val="16"/>
                <w:lang w:eastAsia="en-GB"/>
              </w:rPr>
              <w:t xml:space="preserve">•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2</w:t>
            </w:r>
          </w:p>
          <w:p w:rsidR="00FB3F53" w:rsidRPr="000F6F78" w:rsidRDefault="00FB3F53" w:rsidP="000F6F78">
            <w:pPr>
              <w:shd w:val="clear" w:color="auto" w:fill="FEFEFE"/>
              <w:rPr>
                <w:rFonts w:ascii="Helvetica" w:eastAsia="Times New Roman" w:hAnsi="Helvetica" w:cs="Times New Roman"/>
                <w:sz w:val="16"/>
                <w:szCs w:val="16"/>
                <w:lang w:eastAsia="en-GB"/>
              </w:rPr>
            </w:pPr>
          </w:p>
          <w:p w:rsidR="00FB3F53" w:rsidRPr="00E004D8" w:rsidRDefault="00FB3F53" w:rsidP="000F6F78">
            <w:pPr>
              <w:shd w:val="clear" w:color="auto" w:fill="FEFEFE"/>
              <w:outlineLvl w:val="2"/>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Butterflies and moths</w:t>
            </w:r>
          </w:p>
          <w:p w:rsidR="00FB3F53" w:rsidRPr="000F6F78" w:rsidRDefault="00FB3F53" w:rsidP="000F6F78">
            <w:pPr>
              <w:shd w:val="clear" w:color="auto" w:fill="FEFEFE"/>
              <w:outlineLvl w:val="2"/>
              <w:rPr>
                <w:rFonts w:ascii="Helvetica" w:eastAsia="Times New Roman" w:hAnsi="Helvetica" w:cs="Times New Roman"/>
                <w:b/>
                <w:bCs/>
                <w:sz w:val="16"/>
                <w:szCs w:val="16"/>
                <w:lang w:eastAsia="en-GB"/>
              </w:rPr>
            </w:pPr>
            <w:r w:rsidRPr="000F6F78">
              <w:rPr>
                <w:rFonts w:ascii="Helvetica" w:eastAsia="Times New Roman" w:hAnsi="Helvetica" w:cs="Times New Roman"/>
                <w:sz w:val="16"/>
                <w:szCs w:val="16"/>
                <w:lang w:eastAsia="en-GB"/>
              </w:rPr>
              <w:t>Display a range of moths and butterflies, either laminated photographs or real samples. Provide hand lenses for close observation.</w:t>
            </w:r>
          </w:p>
          <w:p w:rsidR="00FB3F53" w:rsidRPr="000F6F78" w:rsidRDefault="00FB3F53" w:rsidP="000F6F78">
            <w:pPr>
              <w:shd w:val="clear" w:color="auto" w:fill="FEFEFE"/>
              <w:spacing w:before="100" w:beforeAutospacing="1"/>
              <w:outlineLvl w:val="5"/>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Observe</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 children enjoy looking at the moths and butterflies?</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lastRenderedPageBreak/>
              <w:t>Do they notice any symmetry?</w:t>
            </w:r>
          </w:p>
          <w:p w:rsidR="00FB3F53" w:rsidRPr="00E004D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Are they interested in finding out more about butterflies and moths?</w:t>
            </w:r>
          </w:p>
          <w:p w:rsidR="00FB3F53" w:rsidRPr="00E004D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14; UW TW 4; UW TW 8; UW TW 12; UW TW 22</w:t>
            </w:r>
          </w:p>
          <w:p w:rsidR="00FB3F53" w:rsidRPr="00E004D8" w:rsidRDefault="00FB3F53" w:rsidP="000F6F78">
            <w:pPr>
              <w:shd w:val="clear" w:color="auto" w:fill="FEFEFE"/>
              <w:rPr>
                <w:rFonts w:ascii="Helvetica" w:eastAsia="Times New Roman" w:hAnsi="Helvetica" w:cs="Times New Roman"/>
                <w:b/>
                <w:bCs/>
                <w:sz w:val="16"/>
                <w:szCs w:val="16"/>
                <w:lang w:eastAsia="en-GB"/>
              </w:rPr>
            </w:pPr>
            <w:r w:rsidRPr="00E004D8">
              <w:rPr>
                <w:rFonts w:ascii="Helvetica" w:eastAsia="Times New Roman" w:hAnsi="Helvetica" w:cs="Times New Roman"/>
                <w:b/>
                <w:bCs/>
                <w:sz w:val="16"/>
                <w:szCs w:val="16"/>
                <w:lang w:eastAsia="en-GB"/>
              </w:rPr>
              <w:t xml:space="preserve">•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2</w:t>
            </w:r>
          </w:p>
          <w:p w:rsidR="00FB3F53" w:rsidRPr="000F6F78" w:rsidRDefault="00FB3F53" w:rsidP="000F6F78">
            <w:pPr>
              <w:shd w:val="clear" w:color="auto" w:fill="FEFEFE"/>
              <w:rPr>
                <w:rFonts w:ascii="Helvetica" w:eastAsia="Times New Roman" w:hAnsi="Helvetica" w:cs="Times New Roman"/>
                <w:sz w:val="16"/>
                <w:szCs w:val="16"/>
                <w:lang w:eastAsia="en-GB"/>
              </w:rPr>
            </w:pPr>
          </w:p>
          <w:p w:rsidR="00FB3F53" w:rsidRPr="000F6F78" w:rsidRDefault="00FB3F53" w:rsidP="000F6F78">
            <w:pPr>
              <w:shd w:val="clear" w:color="auto" w:fill="FEFEFE"/>
              <w:outlineLvl w:val="2"/>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Patterns and shapes</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Provide a range of loose parts for pattern making. Include a mix of natural and man-made objects such as leaves, shells, buttons and beads.</w:t>
            </w:r>
          </w:p>
          <w:p w:rsidR="00FB3F53" w:rsidRPr="000F6F78" w:rsidRDefault="00FB3F53" w:rsidP="000F6F78">
            <w:pPr>
              <w:shd w:val="clear" w:color="auto" w:fill="FEFEFE"/>
              <w:spacing w:before="100" w:beforeAutospacing="1"/>
              <w:outlineLvl w:val="5"/>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Observe</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Can the children make patterns that are symmetrical?</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they use mathematical language, such as symmetry, pattern, shape, next to?</w:t>
            </w:r>
          </w:p>
          <w:p w:rsidR="00FB3F53" w:rsidRPr="00E004D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 children seek other materials to include in their patterns?</w:t>
            </w:r>
          </w:p>
          <w:p w:rsidR="00FB3F53" w:rsidRPr="00E004D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12; M SSM 9; M SSM 18; M SSM 32; M SSM 33; M SSM 36</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 xml:space="preserve">•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2 •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3</w:t>
            </w:r>
          </w:p>
          <w:p w:rsidR="00FB3F53" w:rsidRPr="00E004D8" w:rsidRDefault="00FB3F53" w:rsidP="000F6F78">
            <w:pPr>
              <w:jc w:val="center"/>
              <w:rPr>
                <w:sz w:val="16"/>
                <w:szCs w:val="16"/>
              </w:rPr>
            </w:pPr>
          </w:p>
        </w:tc>
        <w:tc>
          <w:tcPr>
            <w:tcW w:w="1325" w:type="dxa"/>
            <w:vMerge w:val="restart"/>
          </w:tcPr>
          <w:p w:rsidR="00FB3F53" w:rsidRPr="000F6F78" w:rsidRDefault="00FB3F53" w:rsidP="000F6F78">
            <w:pPr>
              <w:shd w:val="clear" w:color="auto" w:fill="FEFEFE"/>
              <w:outlineLvl w:val="2"/>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lastRenderedPageBreak/>
              <w:t>Smile for the camera!</w:t>
            </w:r>
          </w:p>
          <w:p w:rsidR="00FB3F53" w:rsidRPr="00E004D8" w:rsidRDefault="00FB3F53" w:rsidP="000F6F78">
            <w:pPr>
              <w:shd w:val="clear" w:color="auto" w:fill="FEFEFE"/>
              <w:rPr>
                <w:rFonts w:ascii="Helvetica" w:eastAsia="Times New Roman" w:hAnsi="Helvetica" w:cs="Times New Roman"/>
                <w:sz w:val="16"/>
                <w:szCs w:val="16"/>
                <w:lang w:eastAsia="en-GB"/>
              </w:rPr>
            </w:pPr>
          </w:p>
          <w:p w:rsidR="00FB3F53" w:rsidRPr="00E004D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 xml:space="preserve">Offer a range of technological gadgets for children to take photographs. Include tablets, phones and digital cameras. </w:t>
            </w:r>
          </w:p>
          <w:p w:rsidR="00FB3F53" w:rsidRPr="00E004D8" w:rsidRDefault="00FB3F53" w:rsidP="000F6F78">
            <w:pPr>
              <w:shd w:val="clear" w:color="auto" w:fill="FEFEFE"/>
              <w:rPr>
                <w:rFonts w:ascii="Helvetica" w:eastAsia="Times New Roman" w:hAnsi="Helvetica" w:cs="Times New Roman"/>
                <w:sz w:val="16"/>
                <w:szCs w:val="16"/>
                <w:lang w:eastAsia="en-GB"/>
              </w:rPr>
            </w:pP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Demonstrate how to delete or save an image.</w:t>
            </w:r>
          </w:p>
          <w:p w:rsidR="00FB3F53" w:rsidRPr="000F6F78" w:rsidRDefault="00FB3F53" w:rsidP="000F6F78">
            <w:pPr>
              <w:shd w:val="clear" w:color="auto" w:fill="FEFEFE"/>
              <w:outlineLvl w:val="5"/>
              <w:rPr>
                <w:rFonts w:ascii="Helvetica" w:eastAsia="Times New Roman" w:hAnsi="Helvetica" w:cs="Times New Roman"/>
                <w:b/>
                <w:bCs/>
                <w:sz w:val="16"/>
                <w:szCs w:val="16"/>
                <w:lang w:eastAsia="en-GB"/>
              </w:rPr>
            </w:pPr>
            <w:r w:rsidRPr="00E004D8">
              <w:rPr>
                <w:rFonts w:ascii="Helvetica" w:eastAsia="Times New Roman" w:hAnsi="Helvetica" w:cs="Times New Roman"/>
                <w:b/>
                <w:bCs/>
                <w:sz w:val="16"/>
                <w:szCs w:val="16"/>
                <w:lang w:eastAsia="en-GB"/>
              </w:rPr>
              <w:t>Observe</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Can the children operate the equipment?</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Can they take a photograph?</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Can they save or delete an image?</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15; UW T 3; UW T 11; UW T 13</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 xml:space="preserve">•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2; •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3</w:t>
            </w:r>
          </w:p>
          <w:p w:rsidR="00FB3F53" w:rsidRPr="00E004D8" w:rsidRDefault="00FB3F53" w:rsidP="000F6F78">
            <w:pPr>
              <w:shd w:val="clear" w:color="auto" w:fill="FEFEFE"/>
              <w:outlineLvl w:val="2"/>
              <w:rPr>
                <w:rFonts w:ascii="Helvetica" w:eastAsia="Times New Roman" w:hAnsi="Helvetica" w:cs="Times New Roman"/>
                <w:b/>
                <w:bCs/>
                <w:sz w:val="16"/>
                <w:szCs w:val="16"/>
                <w:lang w:eastAsia="en-GB"/>
              </w:rPr>
            </w:pPr>
          </w:p>
          <w:p w:rsidR="00FB3F53" w:rsidRPr="000F6F78" w:rsidRDefault="00FB3F53" w:rsidP="000F6F78">
            <w:pPr>
              <w:shd w:val="clear" w:color="auto" w:fill="FEFEFE"/>
              <w:outlineLvl w:val="2"/>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Reflective reading</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Display a range of books on the theme of reflections and symmetry for children to look at independently.</w:t>
            </w:r>
          </w:p>
          <w:p w:rsidR="00FB3F53" w:rsidRPr="00E004D8" w:rsidRDefault="00FB3F53" w:rsidP="000F6F78">
            <w:pPr>
              <w:shd w:val="clear" w:color="auto" w:fill="FEFEFE"/>
              <w:outlineLvl w:val="5"/>
              <w:rPr>
                <w:rFonts w:ascii="Helvetica" w:eastAsia="Times New Roman" w:hAnsi="Helvetica" w:cs="Times New Roman"/>
                <w:b/>
                <w:bCs/>
                <w:sz w:val="16"/>
                <w:szCs w:val="16"/>
                <w:lang w:eastAsia="en-GB"/>
              </w:rPr>
            </w:pPr>
          </w:p>
          <w:p w:rsidR="00FB3F53" w:rsidRPr="000F6F78" w:rsidRDefault="00FB3F53" w:rsidP="000F6F78">
            <w:pPr>
              <w:shd w:val="clear" w:color="auto" w:fill="FEFEFE"/>
              <w:outlineLvl w:val="5"/>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Observe</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Can the children look at the books independently?</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they show an interest in print and illustrations?</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Can they retrieve information from the text?</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09; L R 13; L R 27; L R 32; L R 34</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 xml:space="preserve">•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2</w:t>
            </w:r>
          </w:p>
          <w:p w:rsidR="00FB3F53" w:rsidRPr="00E004D8" w:rsidRDefault="00FB3F53" w:rsidP="000F6F78">
            <w:pPr>
              <w:shd w:val="clear" w:color="auto" w:fill="FEFEFE"/>
              <w:outlineLvl w:val="2"/>
              <w:rPr>
                <w:rFonts w:ascii="Helvetica" w:eastAsia="Times New Roman" w:hAnsi="Helvetica" w:cs="Times New Roman"/>
                <w:b/>
                <w:bCs/>
                <w:sz w:val="16"/>
                <w:szCs w:val="16"/>
                <w:lang w:eastAsia="en-GB"/>
              </w:rPr>
            </w:pPr>
          </w:p>
          <w:p w:rsidR="00FB3F53" w:rsidRPr="000F6F78" w:rsidRDefault="00FB3F53" w:rsidP="000F6F78">
            <w:pPr>
              <w:shd w:val="clear" w:color="auto" w:fill="FEFEFE"/>
              <w:outlineLvl w:val="2"/>
              <w:rPr>
                <w:rFonts w:ascii="Helvetica" w:eastAsia="Times New Roman" w:hAnsi="Helvetica" w:cs="Times New Roman"/>
                <w:b/>
                <w:bCs/>
                <w:sz w:val="16"/>
                <w:szCs w:val="16"/>
                <w:lang w:eastAsia="en-GB"/>
              </w:rPr>
            </w:pPr>
            <w:r w:rsidRPr="000F6F78">
              <w:rPr>
                <w:rFonts w:ascii="Helvetica" w:eastAsia="Times New Roman" w:hAnsi="Helvetica" w:cs="Times New Roman"/>
                <w:b/>
                <w:bCs/>
                <w:sz w:val="16"/>
                <w:szCs w:val="16"/>
                <w:lang w:eastAsia="en-GB"/>
              </w:rPr>
              <w:t>Portraits</w:t>
            </w:r>
          </w:p>
          <w:p w:rsidR="00FB3F53" w:rsidRPr="00E004D8" w:rsidRDefault="00FB3F53" w:rsidP="00645D1D">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Set mirrors on easels and offer charcoal pencils and colour</w:t>
            </w:r>
            <w:r w:rsidRPr="00E004D8">
              <w:rPr>
                <w:rFonts w:ascii="Helvetica" w:eastAsia="Times New Roman" w:hAnsi="Helvetica" w:cs="Times New Roman"/>
                <w:sz w:val="16"/>
                <w:szCs w:val="16"/>
                <w:lang w:eastAsia="en-GB"/>
              </w:rPr>
              <w:t>ed sugar paper for drawing self-</w:t>
            </w:r>
            <w:r w:rsidRPr="000F6F78">
              <w:rPr>
                <w:rFonts w:ascii="Helvetica" w:eastAsia="Times New Roman" w:hAnsi="Helvetica" w:cs="Times New Roman"/>
                <w:sz w:val="16"/>
                <w:szCs w:val="16"/>
                <w:lang w:eastAsia="en-GB"/>
              </w:rPr>
              <w:t>portraits. Provide good quality portrait paintings and drawings for inspiration. Display the sign ‘Portrait artists work here’.</w:t>
            </w:r>
          </w:p>
          <w:p w:rsidR="00FB3F53" w:rsidRPr="00E004D8" w:rsidRDefault="00FB3F53" w:rsidP="00645D1D">
            <w:pPr>
              <w:shd w:val="clear" w:color="auto" w:fill="FEFEFE"/>
              <w:rPr>
                <w:rFonts w:ascii="Helvetica" w:eastAsia="Times New Roman" w:hAnsi="Helvetica" w:cs="Times New Roman"/>
                <w:sz w:val="16"/>
                <w:szCs w:val="16"/>
                <w:lang w:eastAsia="en-GB"/>
              </w:rPr>
            </w:pPr>
          </w:p>
          <w:p w:rsidR="00FB3F53" w:rsidRPr="000F6F78" w:rsidRDefault="00FB3F53" w:rsidP="00645D1D">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b/>
                <w:bCs/>
                <w:sz w:val="16"/>
                <w:szCs w:val="16"/>
                <w:lang w:eastAsia="en-GB"/>
              </w:rPr>
              <w:t>Observe</w:t>
            </w:r>
          </w:p>
          <w:p w:rsidR="00FB3F53" w:rsidRPr="000F6F78" w:rsidRDefault="00FB3F53" w:rsidP="00645D1D">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Do the children observe themselves in the mirror before drawing?</w:t>
            </w:r>
          </w:p>
          <w:p w:rsidR="00FB3F53" w:rsidRPr="000F6F78" w:rsidRDefault="00FB3F53" w:rsidP="00645D1D">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 xml:space="preserve">Do they explore the </w:t>
            </w:r>
            <w:r w:rsidRPr="000F6F78">
              <w:rPr>
                <w:rFonts w:ascii="Helvetica" w:eastAsia="Times New Roman" w:hAnsi="Helvetica" w:cs="Times New Roman"/>
                <w:sz w:val="16"/>
                <w:szCs w:val="16"/>
                <w:lang w:eastAsia="en-GB"/>
              </w:rPr>
              <w:lastRenderedPageBreak/>
              <w:t>effects of the charcoal?</w:t>
            </w:r>
          </w:p>
          <w:p w:rsidR="00FB3F53" w:rsidRPr="000F6F78" w:rsidRDefault="00FB3F53" w:rsidP="00645D1D">
            <w:pPr>
              <w:shd w:val="clear" w:color="auto" w:fill="FEFEFE"/>
              <w:rPr>
                <w:rFonts w:ascii="Helvetica" w:eastAsia="Times New Roman" w:hAnsi="Helvetica" w:cs="Times New Roman"/>
                <w:sz w:val="16"/>
                <w:szCs w:val="16"/>
                <w:lang w:eastAsia="en-GB"/>
              </w:rPr>
            </w:pPr>
            <w:r w:rsidRPr="000F6F78">
              <w:rPr>
                <w:rFonts w:ascii="Helvetica" w:eastAsia="Times New Roman" w:hAnsi="Helvetica" w:cs="Times New Roman"/>
                <w:sz w:val="16"/>
                <w:szCs w:val="16"/>
                <w:lang w:eastAsia="en-GB"/>
              </w:rPr>
              <w:t>Can the children talk about their artwork using names of facial features?</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ELG 16; EAD EUMM 12; EAD EUMM 22; EUM EUMM 34; EAD EUMM 40</w:t>
            </w:r>
          </w:p>
          <w:p w:rsidR="00FB3F53" w:rsidRPr="000F6F78" w:rsidRDefault="00FB3F53" w:rsidP="000F6F78">
            <w:pPr>
              <w:shd w:val="clear" w:color="auto" w:fill="FEFEFE"/>
              <w:rPr>
                <w:rFonts w:ascii="Helvetica" w:eastAsia="Times New Roman" w:hAnsi="Helvetica" w:cs="Times New Roman"/>
                <w:sz w:val="16"/>
                <w:szCs w:val="16"/>
                <w:lang w:eastAsia="en-GB"/>
              </w:rPr>
            </w:pPr>
            <w:r w:rsidRPr="00E004D8">
              <w:rPr>
                <w:rFonts w:ascii="Helvetica" w:eastAsia="Times New Roman" w:hAnsi="Helvetica" w:cs="Times New Roman"/>
                <w:b/>
                <w:bCs/>
                <w:sz w:val="16"/>
                <w:szCs w:val="16"/>
                <w:lang w:eastAsia="en-GB"/>
              </w:rPr>
              <w:t xml:space="preserve">• SMSC </w:t>
            </w:r>
            <w:proofErr w:type="spellStart"/>
            <w:r w:rsidRPr="00E004D8">
              <w:rPr>
                <w:rFonts w:ascii="Helvetica" w:eastAsia="Times New Roman" w:hAnsi="Helvetica" w:cs="Times New Roman"/>
                <w:b/>
                <w:bCs/>
                <w:sz w:val="16"/>
                <w:szCs w:val="16"/>
                <w:lang w:eastAsia="en-GB"/>
              </w:rPr>
              <w:t>Sp</w:t>
            </w:r>
            <w:proofErr w:type="spellEnd"/>
            <w:r w:rsidRPr="00E004D8">
              <w:rPr>
                <w:rFonts w:ascii="Helvetica" w:eastAsia="Times New Roman" w:hAnsi="Helvetica" w:cs="Times New Roman"/>
                <w:b/>
                <w:bCs/>
                <w:sz w:val="16"/>
                <w:szCs w:val="16"/>
                <w:lang w:eastAsia="en-GB"/>
              </w:rPr>
              <w:t xml:space="preserve"> 3; • SMSC Cd 4</w:t>
            </w:r>
          </w:p>
          <w:p w:rsidR="00FB3F53" w:rsidRPr="00E004D8" w:rsidRDefault="00FB3F53" w:rsidP="000F6F78">
            <w:pPr>
              <w:jc w:val="center"/>
              <w:rPr>
                <w:sz w:val="16"/>
                <w:szCs w:val="16"/>
              </w:rPr>
            </w:pPr>
          </w:p>
        </w:tc>
        <w:tc>
          <w:tcPr>
            <w:tcW w:w="5520" w:type="dxa"/>
            <w:gridSpan w:val="7"/>
          </w:tcPr>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lastRenderedPageBreak/>
              <w:t>Is able to follow directions (if not intently focused on own choice of activity).</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CL LA 9</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Two-channelled attention – can listen and do for short span.</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11</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Respond to what they hear with relevant actions.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17</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 to instructions and follow them accurately, asking for clarification if necessary.</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20</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Listens to stories with increasing</w:t>
            </w:r>
            <w:r w:rsidRPr="00645D1D">
              <w:rPr>
                <w:rFonts w:ascii="Helvetica" w:eastAsia="Times New Roman" w:hAnsi="Helvetica" w:cs="Times New Roman"/>
                <w:sz w:val="16"/>
                <w:szCs w:val="16"/>
                <w:lang w:eastAsia="en-GB"/>
              </w:rPr>
              <w:br/>
              <w:t>attention and recall.</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CL LA 6</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Two-channelled attention – can listen and do for short span.</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11</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 to stories.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13</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 attentively with sustained</w:t>
            </w:r>
            <w:r w:rsidRPr="00645D1D">
              <w:rPr>
                <w:rFonts w:ascii="Helvetica" w:eastAsia="Times New Roman" w:hAnsi="Helvetica" w:cs="Times New Roman"/>
                <w:sz w:val="16"/>
                <w:szCs w:val="16"/>
                <w:lang w:eastAsia="en-GB"/>
              </w:rPr>
              <w:br/>
              <w:t>concentration to follow a story</w:t>
            </w:r>
            <w:r w:rsidRPr="00645D1D">
              <w:rPr>
                <w:rFonts w:ascii="Helvetica" w:eastAsia="Times New Roman" w:hAnsi="Helvetica" w:cs="Times New Roman"/>
                <w:sz w:val="16"/>
                <w:szCs w:val="16"/>
                <w:lang w:eastAsia="en-GB"/>
              </w:rPr>
              <w:br/>
              <w:t>without pictures or props.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21</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Listens to stories with increasing</w:t>
            </w:r>
            <w:r w:rsidRPr="00645D1D">
              <w:rPr>
                <w:rFonts w:ascii="Helvetica" w:eastAsia="Times New Roman" w:hAnsi="Helvetica" w:cs="Times New Roman"/>
                <w:sz w:val="16"/>
                <w:szCs w:val="16"/>
                <w:lang w:eastAsia="en-GB"/>
              </w:rPr>
              <w:br/>
              <w:t>attention and recall.</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CL LA 6</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Two-channelled attention – can listen and do for short span.</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11</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 to stories.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13</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 attentively with sustained</w:t>
            </w:r>
            <w:r w:rsidRPr="00645D1D">
              <w:rPr>
                <w:rFonts w:ascii="Helvetica" w:eastAsia="Times New Roman" w:hAnsi="Helvetica" w:cs="Times New Roman"/>
                <w:sz w:val="16"/>
                <w:szCs w:val="16"/>
                <w:lang w:eastAsia="en-GB"/>
              </w:rPr>
              <w:br/>
              <w:t>concentration to follow a story</w:t>
            </w:r>
            <w:r w:rsidRPr="00645D1D">
              <w:rPr>
                <w:rFonts w:ascii="Helvetica" w:eastAsia="Times New Roman" w:hAnsi="Helvetica" w:cs="Times New Roman"/>
                <w:sz w:val="16"/>
                <w:szCs w:val="16"/>
                <w:lang w:eastAsia="en-GB"/>
              </w:rPr>
              <w:br/>
              <w:t>without pictures or props.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LA 21</w:t>
            </w:r>
          </w:p>
          <w:p w:rsidR="00FB3F53" w:rsidRPr="00E004D8" w:rsidRDefault="00FB3F53" w:rsidP="000F6F78">
            <w:pPr>
              <w:jc w:val="center"/>
              <w:rPr>
                <w:sz w:val="16"/>
                <w:szCs w:val="16"/>
              </w:rPr>
            </w:pPr>
          </w:p>
        </w:tc>
        <w:tc>
          <w:tcPr>
            <w:tcW w:w="1763" w:type="dxa"/>
          </w:tcPr>
          <w:p w:rsidR="00FB3F53" w:rsidRPr="00FB3F53" w:rsidRDefault="00FB3F53" w:rsidP="00FB3F53">
            <w:pPr>
              <w:shd w:val="clear" w:color="auto" w:fill="FEFEFE"/>
              <w:spacing w:before="100" w:beforeAutospacing="1" w:after="100" w:afterAutospacing="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This Innovate stage challenges children to find and then read a series of mirrored words and order them to form a secret message.</w:t>
            </w:r>
          </w:p>
          <w:p w:rsidR="00FB3F53" w:rsidRPr="00E004D8" w:rsidRDefault="00FB3F53" w:rsidP="00FB3F53">
            <w:pPr>
              <w:shd w:val="clear" w:color="auto" w:fill="FEFEFE"/>
              <w:spacing w:before="100" w:beforeAutospacing="1" w:after="100" w:afterAutospacing="1"/>
              <w:outlineLvl w:val="3"/>
              <w:rPr>
                <w:rFonts w:ascii="Helvetica" w:eastAsia="Times New Roman" w:hAnsi="Helvetica" w:cs="Times New Roman"/>
                <w:b/>
                <w:bCs/>
                <w:sz w:val="16"/>
                <w:szCs w:val="16"/>
                <w:lang w:eastAsia="en-GB"/>
              </w:rPr>
            </w:pPr>
            <w:r w:rsidRPr="00FB3F53">
              <w:rPr>
                <w:rFonts w:ascii="Helvetica" w:eastAsia="Times New Roman" w:hAnsi="Helvetica" w:cs="Times New Roman"/>
                <w:b/>
                <w:bCs/>
                <w:sz w:val="16"/>
                <w:szCs w:val="16"/>
                <w:lang w:eastAsia="en-GB"/>
              </w:rPr>
              <w:t>During this Innovate stage children will:</w:t>
            </w:r>
          </w:p>
          <w:p w:rsidR="00FB3F53" w:rsidRPr="00E004D8" w:rsidRDefault="00FB3F53" w:rsidP="00FB3F53">
            <w:pPr>
              <w:shd w:val="clear" w:color="auto" w:fill="FEFEFE"/>
              <w:spacing w:before="100" w:beforeAutospacing="1" w:after="100" w:afterAutospacing="1"/>
              <w:outlineLvl w:val="3"/>
              <w:rPr>
                <w:rFonts w:ascii="Helvetica" w:eastAsia="Times New Roman" w:hAnsi="Helvetica" w:cs="Times New Roman"/>
                <w:b/>
                <w:bCs/>
                <w:sz w:val="16"/>
                <w:szCs w:val="16"/>
                <w:lang w:eastAsia="en-GB"/>
              </w:rPr>
            </w:pPr>
            <w:r w:rsidRPr="00FB3F53">
              <w:rPr>
                <w:rFonts w:ascii="Helvetica" w:eastAsia="Times New Roman" w:hAnsi="Helvetica" w:cs="Times New Roman"/>
                <w:sz w:val="16"/>
                <w:szCs w:val="16"/>
                <w:lang w:eastAsia="en-GB"/>
              </w:rPr>
              <w:t>work cooperatively to find the ‘Top Secret’ envelopes</w:t>
            </w:r>
          </w:p>
          <w:p w:rsidR="00FB3F53" w:rsidRPr="00FB3F53" w:rsidRDefault="00FB3F53" w:rsidP="00FB3F53">
            <w:pPr>
              <w:shd w:val="clear" w:color="auto" w:fill="FEFEFE"/>
              <w:spacing w:before="100" w:beforeAutospacing="1" w:after="100" w:afterAutospacing="1"/>
              <w:outlineLvl w:val="3"/>
              <w:rPr>
                <w:rFonts w:ascii="Helvetica" w:eastAsia="Times New Roman" w:hAnsi="Helvetica" w:cs="Times New Roman"/>
                <w:b/>
                <w:bCs/>
                <w:sz w:val="16"/>
                <w:szCs w:val="16"/>
                <w:lang w:eastAsia="en-GB"/>
              </w:rPr>
            </w:pPr>
            <w:r w:rsidRPr="00FB3F53">
              <w:rPr>
                <w:rFonts w:ascii="Helvetica" w:eastAsia="Times New Roman" w:hAnsi="Helvetica" w:cs="Times New Roman"/>
                <w:sz w:val="16"/>
                <w:szCs w:val="16"/>
                <w:lang w:eastAsia="en-GB"/>
              </w:rPr>
              <w:t>use a mirror to ‘decode’ the words</w:t>
            </w: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put the words in order to form a simple sentence or clue</w:t>
            </w:r>
          </w:p>
          <w:p w:rsidR="00FB3F53" w:rsidRPr="00E004D8" w:rsidRDefault="00FB3F53" w:rsidP="00FB3F53">
            <w:pPr>
              <w:shd w:val="clear" w:color="auto" w:fill="FEFEFE"/>
              <w:rPr>
                <w:rFonts w:ascii="Helvetica" w:eastAsia="Times New Roman" w:hAnsi="Helvetica" w:cs="Times New Roman"/>
                <w:sz w:val="16"/>
                <w:szCs w:val="16"/>
                <w:lang w:eastAsia="en-GB"/>
              </w:rPr>
            </w:pP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read the clue</w:t>
            </w:r>
          </w:p>
          <w:p w:rsidR="00FB3F53" w:rsidRPr="00E004D8" w:rsidRDefault="00FB3F53" w:rsidP="00FB3F53">
            <w:pPr>
              <w:shd w:val="clear" w:color="auto" w:fill="FEFEFE"/>
              <w:rPr>
                <w:rFonts w:ascii="Helvetica" w:eastAsia="Times New Roman" w:hAnsi="Helvetica" w:cs="Times New Roman"/>
                <w:sz w:val="16"/>
                <w:szCs w:val="16"/>
                <w:lang w:eastAsia="en-GB"/>
              </w:rPr>
            </w:pP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find out what is hiding in the secret location</w:t>
            </w:r>
          </w:p>
          <w:p w:rsidR="00FB3F53" w:rsidRPr="00FB3F53" w:rsidRDefault="00FB3F53" w:rsidP="00FB3F53">
            <w:pPr>
              <w:shd w:val="clear" w:color="auto" w:fill="FEFEFE"/>
              <w:spacing w:before="100" w:beforeAutospacing="1" w:after="100" w:afterAutospacing="1"/>
              <w:outlineLvl w:val="3"/>
              <w:rPr>
                <w:rFonts w:ascii="Helvetica" w:eastAsia="Times New Roman" w:hAnsi="Helvetica" w:cs="Times New Roman"/>
                <w:b/>
                <w:bCs/>
                <w:sz w:val="16"/>
                <w:szCs w:val="16"/>
                <w:lang w:eastAsia="en-GB"/>
              </w:rPr>
            </w:pPr>
            <w:r w:rsidRPr="00FB3F53">
              <w:rPr>
                <w:rFonts w:ascii="Helvetica" w:eastAsia="Times New Roman" w:hAnsi="Helvetica" w:cs="Times New Roman"/>
                <w:b/>
                <w:bCs/>
                <w:sz w:val="16"/>
                <w:szCs w:val="16"/>
                <w:lang w:eastAsia="en-GB"/>
              </w:rPr>
              <w:t>Secret code!</w:t>
            </w:r>
          </w:p>
          <w:p w:rsidR="00FB3F53" w:rsidRPr="00FB3F53" w:rsidRDefault="00FB3F53" w:rsidP="00FB3F53">
            <w:pPr>
              <w:shd w:val="clear" w:color="auto" w:fill="FEFEFE"/>
              <w:spacing w:before="100" w:beforeAutospacing="1" w:after="100" w:afterAutospacing="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Hide a series of ‘Mirror word cards’ in ‘Top Secret’ envelopes around the setting. Ask the children to search for the envelopes and bring them back to a central place.</w:t>
            </w:r>
            <w:r w:rsidRPr="00FB3F53">
              <w:rPr>
                <w:rFonts w:ascii="Helvetica" w:eastAsia="Times New Roman" w:hAnsi="Helvetica" w:cs="Times New Roman"/>
                <w:sz w:val="16"/>
                <w:szCs w:val="16"/>
                <w:lang w:eastAsia="en-GB"/>
              </w:rPr>
              <w:br/>
              <w:t xml:space="preserve">Encourage them to think how they might find out what each </w:t>
            </w:r>
            <w:r w:rsidRPr="00FB3F53">
              <w:rPr>
                <w:rFonts w:ascii="Helvetica" w:eastAsia="Times New Roman" w:hAnsi="Helvetica" w:cs="Times New Roman"/>
                <w:sz w:val="16"/>
                <w:szCs w:val="16"/>
                <w:lang w:eastAsia="en-GB"/>
              </w:rPr>
              <w:lastRenderedPageBreak/>
              <w:t>word says.</w:t>
            </w:r>
            <w:r w:rsidRPr="00FB3F53">
              <w:rPr>
                <w:rFonts w:ascii="Helvetica" w:eastAsia="Times New Roman" w:hAnsi="Helvetica" w:cs="Times New Roman"/>
                <w:sz w:val="16"/>
                <w:szCs w:val="16"/>
                <w:lang w:eastAsia="en-GB"/>
              </w:rPr>
              <w:br/>
              <w:t>The words give the children a secret message when ordered in a certain way. Place a secret object or person for the children to find in the place that the sentence spells out. What you hide is up to you!</w:t>
            </w:r>
          </w:p>
          <w:p w:rsidR="00FB3F53" w:rsidRPr="00FB3F53" w:rsidRDefault="00FB3F53" w:rsidP="00FB3F53">
            <w:pPr>
              <w:shd w:val="clear" w:color="auto" w:fill="FEFEFE"/>
              <w:spacing w:before="100" w:beforeAutospacing="1" w:after="100" w:afterAutospacing="1"/>
              <w:outlineLvl w:val="3"/>
              <w:rPr>
                <w:rFonts w:ascii="Helvetica" w:eastAsia="Times New Roman" w:hAnsi="Helvetica" w:cs="Times New Roman"/>
                <w:b/>
                <w:bCs/>
                <w:sz w:val="16"/>
                <w:szCs w:val="16"/>
                <w:lang w:eastAsia="en-GB"/>
              </w:rPr>
            </w:pPr>
            <w:r w:rsidRPr="00FB3F53">
              <w:rPr>
                <w:rFonts w:ascii="Helvetica" w:eastAsia="Times New Roman" w:hAnsi="Helvetica" w:cs="Times New Roman"/>
                <w:b/>
                <w:bCs/>
                <w:sz w:val="16"/>
                <w:szCs w:val="16"/>
                <w:lang w:eastAsia="en-GB"/>
              </w:rPr>
              <w:t>You will need:</w:t>
            </w: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‘Top Secret labels’ and ‘Mirror word cards’ available on The Hub</w:t>
            </w:r>
          </w:p>
          <w:p w:rsidR="00FB3F53" w:rsidRPr="00E004D8" w:rsidRDefault="00FB3F53" w:rsidP="00FB3F53">
            <w:pPr>
              <w:shd w:val="clear" w:color="auto" w:fill="FEFEFE"/>
              <w:rPr>
                <w:rFonts w:ascii="Helvetica" w:eastAsia="Times New Roman" w:hAnsi="Helvetica" w:cs="Times New Roman"/>
                <w:sz w:val="16"/>
                <w:szCs w:val="16"/>
                <w:lang w:eastAsia="en-GB"/>
              </w:rPr>
            </w:pP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an object or person to hide</w:t>
            </w:r>
          </w:p>
          <w:p w:rsidR="00FB3F53" w:rsidRPr="00E004D8" w:rsidRDefault="00FB3F53" w:rsidP="00FB3F53">
            <w:pPr>
              <w:shd w:val="clear" w:color="auto" w:fill="FEFEFE"/>
              <w:rPr>
                <w:rFonts w:ascii="Helvetica" w:eastAsia="Times New Roman" w:hAnsi="Helvetica" w:cs="Times New Roman"/>
                <w:sz w:val="16"/>
                <w:szCs w:val="16"/>
                <w:lang w:eastAsia="en-GB"/>
              </w:rPr>
            </w:pP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mirrors for decoding messages</w:t>
            </w:r>
          </w:p>
          <w:p w:rsidR="00FB3F53" w:rsidRPr="00FB3F53" w:rsidRDefault="00FB3F53" w:rsidP="00FB3F53">
            <w:pPr>
              <w:shd w:val="clear" w:color="auto" w:fill="FEFEFE"/>
              <w:spacing w:before="100" w:beforeAutospacing="1" w:after="100" w:afterAutospacing="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You can download the Innovate board straight from </w:t>
            </w:r>
            <w:r w:rsidRPr="00E004D8">
              <w:rPr>
                <w:rFonts w:ascii="Helvetica" w:eastAsia="Times New Roman" w:hAnsi="Helvetica" w:cs="Times New Roman"/>
                <w:b/>
                <w:bCs/>
                <w:sz w:val="16"/>
                <w:szCs w:val="16"/>
                <w:lang w:eastAsia="en-GB"/>
              </w:rPr>
              <w:t>The Hub</w:t>
            </w:r>
            <w:r w:rsidRPr="00FB3F53">
              <w:rPr>
                <w:rFonts w:ascii="Helvetica" w:eastAsia="Times New Roman" w:hAnsi="Helvetica" w:cs="Times New Roman"/>
                <w:sz w:val="16"/>
                <w:szCs w:val="16"/>
                <w:lang w:eastAsia="en-GB"/>
              </w:rPr>
              <w:t>.</w:t>
            </w:r>
          </w:p>
          <w:p w:rsidR="00FB3F53" w:rsidRPr="00E004D8" w:rsidRDefault="00FB3F53" w:rsidP="000F6F78">
            <w:pPr>
              <w:jc w:val="center"/>
              <w:rPr>
                <w:sz w:val="16"/>
                <w:szCs w:val="16"/>
              </w:rPr>
            </w:pPr>
          </w:p>
        </w:tc>
        <w:tc>
          <w:tcPr>
            <w:tcW w:w="2121" w:type="dxa"/>
          </w:tcPr>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lastRenderedPageBreak/>
              <w:t>Responds to simple instructions.</w:t>
            </w:r>
            <w:r w:rsidRPr="00FB3F53">
              <w:rPr>
                <w:rFonts w:ascii="Helvetica" w:eastAsia="Times New Roman" w:hAnsi="Helvetica" w:cs="Times New Roman"/>
                <w:sz w:val="16"/>
                <w:szCs w:val="16"/>
                <w:lang w:eastAsia="en-GB"/>
              </w:rPr>
              <w:br/>
            </w:r>
            <w:r w:rsidRPr="00FB3F53">
              <w:rPr>
                <w:rFonts w:ascii="Helvetica" w:eastAsia="Times New Roman" w:hAnsi="Helvetica" w:cs="Times New Roman"/>
                <w:b/>
                <w:bCs/>
                <w:sz w:val="16"/>
                <w:szCs w:val="16"/>
                <w:lang w:eastAsia="en-GB"/>
              </w:rPr>
              <w:t>CL U 7</w:t>
            </w: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Responds to instructions involving a two-part sequence.</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U 9</w:t>
            </w: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Follow instructions involving several ideas or actions.</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U 13</w:t>
            </w:r>
          </w:p>
          <w:p w:rsidR="00FB3F53" w:rsidRPr="00FB3F53" w:rsidRDefault="00FB3F53" w:rsidP="00FB3F53">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Carry out instructions which contain several parts in a sequence.</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U 17</w:t>
            </w:r>
          </w:p>
          <w:p w:rsidR="00FB3F53" w:rsidRPr="00E004D8" w:rsidRDefault="00FB3F53" w:rsidP="000F6F78">
            <w:pPr>
              <w:jc w:val="center"/>
              <w:rPr>
                <w:sz w:val="16"/>
                <w:szCs w:val="16"/>
              </w:rPr>
            </w:pPr>
          </w:p>
        </w:tc>
      </w:tr>
      <w:tr w:rsidR="00FB3F53" w:rsidTr="000C0C51">
        <w:tc>
          <w:tcPr>
            <w:tcW w:w="1541" w:type="dxa"/>
          </w:tcPr>
          <w:p w:rsidR="00FB3F53" w:rsidRDefault="00FB3F53" w:rsidP="000F6F78">
            <w:pPr>
              <w:jc w:val="center"/>
            </w:pPr>
            <w:r>
              <w:t>Understanding</w:t>
            </w:r>
          </w:p>
        </w:tc>
        <w:tc>
          <w:tcPr>
            <w:tcW w:w="1678" w:type="dxa"/>
            <w:vMerge/>
          </w:tcPr>
          <w:p w:rsidR="00FB3F53" w:rsidRDefault="00FB3F53" w:rsidP="000F6F78">
            <w:pPr>
              <w:jc w:val="center"/>
            </w:pPr>
          </w:p>
        </w:tc>
        <w:tc>
          <w:tcPr>
            <w:tcW w:w="1325" w:type="dxa"/>
            <w:vMerge/>
          </w:tcPr>
          <w:p w:rsidR="00FB3F53" w:rsidRDefault="00FB3F53" w:rsidP="000F6F78">
            <w:pPr>
              <w:jc w:val="center"/>
            </w:pPr>
          </w:p>
        </w:tc>
        <w:tc>
          <w:tcPr>
            <w:tcW w:w="5520" w:type="dxa"/>
            <w:gridSpan w:val="7"/>
          </w:tcPr>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Beginning to understand ‘why’ and ‘how’ questions.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U 8</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Listens and responds to ideas expressed by others in conversation or discussion.</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U 12</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Answer ‘why’ questions about their experiences and in response to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U 15</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Carry out instructions which contain several parts in a sequence.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U 17</w:t>
            </w:r>
          </w:p>
          <w:p w:rsidR="00FB3F53" w:rsidRPr="00E004D8" w:rsidRDefault="00FB3F53" w:rsidP="000F6F78">
            <w:pPr>
              <w:jc w:val="center"/>
              <w:rPr>
                <w:sz w:val="16"/>
                <w:szCs w:val="16"/>
              </w:rPr>
            </w:pPr>
          </w:p>
        </w:tc>
        <w:tc>
          <w:tcPr>
            <w:tcW w:w="1763" w:type="dxa"/>
          </w:tcPr>
          <w:p w:rsidR="00FB3F53" w:rsidRDefault="00FB3F53" w:rsidP="000F6F78">
            <w:pPr>
              <w:jc w:val="center"/>
            </w:pPr>
          </w:p>
        </w:tc>
        <w:tc>
          <w:tcPr>
            <w:tcW w:w="2121" w:type="dxa"/>
          </w:tcPr>
          <w:p w:rsidR="00FB3F53" w:rsidRPr="00FB3F53" w:rsidRDefault="00FB3F53" w:rsidP="00FB3F53">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Builds up vocabulary that reflects the breadth of their experiences.</w:t>
            </w:r>
            <w:r w:rsidRPr="00FB3F53">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CL S 15</w:t>
            </w:r>
          </w:p>
          <w:p w:rsidR="00FB3F53" w:rsidRPr="00FB3F53" w:rsidRDefault="00FB3F53" w:rsidP="00FB3F53">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Links statements and sticks to a main theme or intention.</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19</w:t>
            </w:r>
          </w:p>
          <w:p w:rsidR="00FB3F53" w:rsidRPr="00FB3F53" w:rsidRDefault="00FB3F53" w:rsidP="00FB3F53">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Express themselves effectively.</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 L S 22</w:t>
            </w:r>
          </w:p>
          <w:p w:rsidR="00FB3F53" w:rsidRPr="00E004D8" w:rsidRDefault="00FB3F53" w:rsidP="00FB3F53">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 xml:space="preserve">Recount experiences and imagine possibilities, often </w:t>
            </w:r>
            <w:r w:rsidRPr="00FB3F53">
              <w:rPr>
                <w:rFonts w:ascii="Helvetica" w:eastAsia="Times New Roman" w:hAnsi="Helvetica" w:cs="Times New Roman"/>
                <w:sz w:val="16"/>
                <w:szCs w:val="16"/>
                <w:lang w:eastAsia="en-GB"/>
              </w:rPr>
              <w:lastRenderedPageBreak/>
              <w:t>connecting ideas.</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 L S 30</w:t>
            </w:r>
          </w:p>
        </w:tc>
      </w:tr>
      <w:tr w:rsidR="00FB3F53" w:rsidTr="000C0C51">
        <w:tc>
          <w:tcPr>
            <w:tcW w:w="1541" w:type="dxa"/>
          </w:tcPr>
          <w:p w:rsidR="00FB3F53" w:rsidRDefault="00FB3F53" w:rsidP="000F6F78">
            <w:pPr>
              <w:jc w:val="center"/>
            </w:pPr>
            <w:r>
              <w:lastRenderedPageBreak/>
              <w:t>Speaking</w:t>
            </w:r>
          </w:p>
        </w:tc>
        <w:tc>
          <w:tcPr>
            <w:tcW w:w="1678" w:type="dxa"/>
            <w:vMerge/>
          </w:tcPr>
          <w:p w:rsidR="00FB3F53" w:rsidRDefault="00FB3F53" w:rsidP="000F6F78">
            <w:pPr>
              <w:jc w:val="center"/>
            </w:pPr>
          </w:p>
        </w:tc>
        <w:tc>
          <w:tcPr>
            <w:tcW w:w="1325" w:type="dxa"/>
            <w:vMerge/>
          </w:tcPr>
          <w:p w:rsidR="00FB3F53" w:rsidRDefault="00FB3F53" w:rsidP="000F6F78">
            <w:pPr>
              <w:jc w:val="center"/>
            </w:pPr>
          </w:p>
        </w:tc>
        <w:tc>
          <w:tcPr>
            <w:tcW w:w="5520" w:type="dxa"/>
            <w:gridSpan w:val="7"/>
          </w:tcPr>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Questions why things happen and gives explanations.</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CL S 11</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Uses talk to organise, sequence and clarify thinking, ideas, feelings and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20</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Develop their own explanations by connecting ideas or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28</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a range of vocabulary in imaginative ways to add information, express ideas or to explain or justify actions or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31</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Uses vocabulary focused on objects and people that are of particular importance to them.</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CL S 14</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Uses talk to organise, sequence and clarify thinking, ideas, feelings and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20</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Develop their own narrative by connecting ideas or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27</w:t>
            </w:r>
          </w:p>
          <w:p w:rsidR="00FB3F53" w:rsidRPr="00645D1D" w:rsidRDefault="00FB3F53" w:rsidP="00FB3F53">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a range of vocabulary in imaginative ways to add information, express ideas or to explain or justify actions or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31</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Builds up vocabulary that reflects the breadth of their experiences.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15</w:t>
            </w:r>
          </w:p>
          <w:p w:rsidR="00FB3F53" w:rsidRPr="00645D1D"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Links statements and sticks to a main theme or intention.</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19</w:t>
            </w:r>
          </w:p>
          <w:p w:rsidR="00FB3F53" w:rsidRPr="00E004D8"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Express themselves effectively.</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22</w:t>
            </w:r>
          </w:p>
          <w:p w:rsidR="00FB3F53" w:rsidRPr="00E004D8" w:rsidRDefault="00FB3F53" w:rsidP="00FB3F53">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a range of vocabulary in imaginative ways to add information, express ideas or to explain or justify actions or events.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CL S 31</w:t>
            </w:r>
          </w:p>
        </w:tc>
        <w:tc>
          <w:tcPr>
            <w:tcW w:w="1763" w:type="dxa"/>
          </w:tcPr>
          <w:p w:rsidR="00FB3F53" w:rsidRDefault="00FB3F53" w:rsidP="000F6F78">
            <w:pPr>
              <w:jc w:val="center"/>
            </w:pPr>
          </w:p>
        </w:tc>
        <w:tc>
          <w:tcPr>
            <w:tcW w:w="2121" w:type="dxa"/>
          </w:tcPr>
          <w:p w:rsidR="00FB3F53" w:rsidRDefault="00FB3F53" w:rsidP="000F6F78">
            <w:pPr>
              <w:jc w:val="center"/>
            </w:pPr>
          </w:p>
        </w:tc>
      </w:tr>
      <w:tr w:rsidR="00FB3F53" w:rsidTr="000C0C51">
        <w:tc>
          <w:tcPr>
            <w:tcW w:w="1541" w:type="dxa"/>
          </w:tcPr>
          <w:p w:rsidR="00FB3F53" w:rsidRDefault="00FB3F53" w:rsidP="000F6F78">
            <w:pPr>
              <w:jc w:val="center"/>
            </w:pPr>
            <w:r>
              <w:t>Moving and Handling</w:t>
            </w:r>
          </w:p>
        </w:tc>
        <w:tc>
          <w:tcPr>
            <w:tcW w:w="1678" w:type="dxa"/>
            <w:vMerge/>
          </w:tcPr>
          <w:p w:rsidR="00FB3F53" w:rsidRDefault="00FB3F53" w:rsidP="000F6F78">
            <w:pPr>
              <w:jc w:val="center"/>
            </w:pPr>
          </w:p>
        </w:tc>
        <w:tc>
          <w:tcPr>
            <w:tcW w:w="1325" w:type="dxa"/>
            <w:vMerge/>
          </w:tcPr>
          <w:p w:rsidR="00FB3F53" w:rsidRDefault="00FB3F53" w:rsidP="000F6F78">
            <w:pPr>
              <w:jc w:val="center"/>
            </w:pPr>
          </w:p>
        </w:tc>
        <w:tc>
          <w:tcPr>
            <w:tcW w:w="5520" w:type="dxa"/>
            <w:gridSpan w:val="7"/>
          </w:tcPr>
          <w:p w:rsidR="00FB3F53" w:rsidRPr="00645D1D" w:rsidRDefault="00FB3F53"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Moves freely and with pleasure and confidence in a range of ways.</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PD MH 11</w:t>
            </w:r>
          </w:p>
          <w:p w:rsidR="00FB3F53" w:rsidRPr="00645D1D" w:rsidRDefault="00FB3F53"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Experiments with different ways of moving.</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22</w:t>
            </w:r>
          </w:p>
          <w:p w:rsidR="00FB3F53" w:rsidRPr="00645D1D" w:rsidRDefault="00FB3F53"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Show good control in large and small movements.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33</w:t>
            </w:r>
          </w:p>
          <w:p w:rsidR="00FB3F53" w:rsidRPr="00645D1D" w:rsidRDefault="00FB3F53"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Hop confidently and skip in time to music.</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39</w:t>
            </w:r>
          </w:p>
          <w:p w:rsidR="00FB3F53" w:rsidRPr="00645D1D" w:rsidRDefault="00FB3F53"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Handles tools, objects, construction and malleable materials safely and with increasing control.</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28</w:t>
            </w:r>
          </w:p>
          <w:p w:rsidR="00FB3F53" w:rsidRPr="00645D1D" w:rsidRDefault="00FB3F53"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Shows a preference for a dominant hand.</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29</w:t>
            </w:r>
          </w:p>
          <w:p w:rsidR="000C0C51" w:rsidRPr="00E004D8" w:rsidRDefault="00FB3F53"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Show good co-ordination in large and small movements.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34</w:t>
            </w:r>
          </w:p>
          <w:p w:rsidR="00FB3F53" w:rsidRPr="00645D1D" w:rsidRDefault="00FB3F53"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lastRenderedPageBreak/>
              <w:t>Uses one-handed tools and equipment.</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18</w:t>
            </w:r>
          </w:p>
          <w:p w:rsidR="00FB3F53" w:rsidRPr="00645D1D" w:rsidRDefault="00FB3F53"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Handles tools, objects, construct ion and malleable materials safely and with increasing control.</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28</w:t>
            </w:r>
          </w:p>
          <w:p w:rsidR="00FB3F53" w:rsidRPr="00645D1D" w:rsidRDefault="00FB3F53"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Show good co-ordination in large and small movements.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34</w:t>
            </w:r>
          </w:p>
          <w:p w:rsidR="00FB3F53" w:rsidRPr="00E004D8" w:rsidRDefault="00FB3F53" w:rsidP="000F6F78">
            <w:pPr>
              <w:jc w:val="center"/>
              <w:rPr>
                <w:sz w:val="16"/>
                <w:szCs w:val="16"/>
              </w:rPr>
            </w:pPr>
          </w:p>
        </w:tc>
        <w:tc>
          <w:tcPr>
            <w:tcW w:w="1763" w:type="dxa"/>
          </w:tcPr>
          <w:p w:rsidR="00FB3F53" w:rsidRDefault="00FB3F53" w:rsidP="000F6F78">
            <w:pPr>
              <w:jc w:val="center"/>
            </w:pPr>
          </w:p>
        </w:tc>
        <w:tc>
          <w:tcPr>
            <w:tcW w:w="2121" w:type="dxa"/>
          </w:tcPr>
          <w:p w:rsidR="00FB3F53" w:rsidRPr="00FB3F53" w:rsidRDefault="00FB3F53" w:rsidP="000C0C51">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Uses one-handed tools and equipment.</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18</w:t>
            </w:r>
          </w:p>
          <w:p w:rsidR="00FB3F53" w:rsidRPr="00FB3F53" w:rsidRDefault="00FB3F53" w:rsidP="000C0C51">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Handles tools, objects, construction and malleable materials safely and with increasing control.</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28</w:t>
            </w:r>
          </w:p>
          <w:p w:rsidR="00FB3F53" w:rsidRPr="00FB3F53" w:rsidRDefault="00FB3F53" w:rsidP="000C0C51">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Handle equipment and tools effectively.</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PD MH 37</w:t>
            </w:r>
          </w:p>
          <w:p w:rsidR="00FB3F53" w:rsidRPr="00E004D8" w:rsidRDefault="00FB3F53" w:rsidP="000F6F78">
            <w:pPr>
              <w:jc w:val="center"/>
              <w:rPr>
                <w:sz w:val="16"/>
                <w:szCs w:val="16"/>
              </w:rPr>
            </w:pPr>
          </w:p>
        </w:tc>
      </w:tr>
      <w:tr w:rsidR="000C0C51" w:rsidTr="000C0C51">
        <w:tc>
          <w:tcPr>
            <w:tcW w:w="1541" w:type="dxa"/>
          </w:tcPr>
          <w:p w:rsidR="000C0C51" w:rsidRDefault="000C0C51" w:rsidP="000F6F78">
            <w:pPr>
              <w:jc w:val="center"/>
            </w:pPr>
            <w:proofErr w:type="spellStart"/>
            <w:r>
              <w:t>Self confidence</w:t>
            </w:r>
            <w:proofErr w:type="spellEnd"/>
            <w:r>
              <w:t xml:space="preserve"> and awareness</w:t>
            </w:r>
          </w:p>
        </w:tc>
        <w:tc>
          <w:tcPr>
            <w:tcW w:w="1678" w:type="dxa"/>
            <w:vMerge/>
          </w:tcPr>
          <w:p w:rsidR="000C0C51" w:rsidRDefault="000C0C51" w:rsidP="000F6F78">
            <w:pPr>
              <w:jc w:val="center"/>
            </w:pPr>
          </w:p>
        </w:tc>
        <w:tc>
          <w:tcPr>
            <w:tcW w:w="1325" w:type="dxa"/>
            <w:vMerge/>
          </w:tcPr>
          <w:p w:rsidR="000C0C51" w:rsidRDefault="000C0C51" w:rsidP="000F6F78">
            <w:pPr>
              <w:jc w:val="center"/>
            </w:pPr>
          </w:p>
        </w:tc>
        <w:tc>
          <w:tcPr>
            <w:tcW w:w="5520" w:type="dxa"/>
            <w:gridSpan w:val="7"/>
          </w:tcPr>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Can select and use activities and resources with help.</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PSED SS 3</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Confident to speak to others about own needs, wants, interests and opinions.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PSED SS 9</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Say when they need help.</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PSED SS 16</w:t>
            </w:r>
          </w:p>
          <w:p w:rsidR="000C0C51" w:rsidRPr="00E004D8" w:rsidRDefault="000C0C51" w:rsidP="000F6F78">
            <w:pPr>
              <w:jc w:val="center"/>
              <w:rPr>
                <w:sz w:val="16"/>
                <w:szCs w:val="16"/>
              </w:rPr>
            </w:pP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2F724A">
        <w:tc>
          <w:tcPr>
            <w:tcW w:w="1541" w:type="dxa"/>
          </w:tcPr>
          <w:p w:rsidR="000C0C51" w:rsidRDefault="000C0C51" w:rsidP="000F6F78">
            <w:pPr>
              <w:jc w:val="center"/>
            </w:pPr>
            <w:r>
              <w:t>Managing feelings and behaviours</w:t>
            </w:r>
          </w:p>
        </w:tc>
        <w:tc>
          <w:tcPr>
            <w:tcW w:w="1678" w:type="dxa"/>
            <w:vMerge/>
          </w:tcPr>
          <w:p w:rsidR="000C0C51" w:rsidRDefault="000C0C51" w:rsidP="000F6F78">
            <w:pPr>
              <w:jc w:val="center"/>
            </w:pPr>
          </w:p>
        </w:tc>
        <w:tc>
          <w:tcPr>
            <w:tcW w:w="1325" w:type="dxa"/>
            <w:vMerge/>
          </w:tcPr>
          <w:p w:rsidR="000C0C51" w:rsidRDefault="000C0C51" w:rsidP="000F6F78">
            <w:pPr>
              <w:jc w:val="center"/>
            </w:pPr>
          </w:p>
        </w:tc>
        <w:tc>
          <w:tcPr>
            <w:tcW w:w="5520" w:type="dxa"/>
            <w:gridSpan w:val="7"/>
          </w:tcPr>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Aware of own feelings, and knows that some actions and words can hurt others’ feelings.</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PSED MFB 9</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Talk about how they show feelings.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PSED MFB 16</w:t>
            </w:r>
          </w:p>
          <w:p w:rsidR="000C0C51" w:rsidRPr="00E004D8"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Talk about how others show feelings.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PSED MFB 17</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BC3E68">
        <w:tc>
          <w:tcPr>
            <w:tcW w:w="1541" w:type="dxa"/>
          </w:tcPr>
          <w:p w:rsidR="000C0C51" w:rsidRDefault="000C0C51" w:rsidP="000F6F78">
            <w:pPr>
              <w:jc w:val="center"/>
            </w:pPr>
            <w:r>
              <w:t>Making relationships</w:t>
            </w:r>
          </w:p>
        </w:tc>
        <w:tc>
          <w:tcPr>
            <w:tcW w:w="1678" w:type="dxa"/>
            <w:vMerge/>
          </w:tcPr>
          <w:p w:rsidR="000C0C51" w:rsidRDefault="000C0C51" w:rsidP="000F6F78">
            <w:pPr>
              <w:jc w:val="center"/>
            </w:pPr>
          </w:p>
        </w:tc>
        <w:tc>
          <w:tcPr>
            <w:tcW w:w="1325" w:type="dxa"/>
            <w:vMerge/>
          </w:tcPr>
          <w:p w:rsidR="000C0C51" w:rsidRDefault="000C0C51" w:rsidP="000F6F78">
            <w:pPr>
              <w:jc w:val="center"/>
            </w:pPr>
          </w:p>
        </w:tc>
        <w:tc>
          <w:tcPr>
            <w:tcW w:w="5520" w:type="dxa"/>
            <w:gridSpan w:val="7"/>
          </w:tcPr>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Keeps play going by responding to what others are saying or doing.</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PSED MR 7</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Explains own knowledge and understanding, and asks appropriate questions of others.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PSED MR 10</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Listen to others’ ideas.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PSED MR 14</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554F11">
        <w:tc>
          <w:tcPr>
            <w:tcW w:w="1541" w:type="dxa"/>
          </w:tcPr>
          <w:p w:rsidR="000C0C51" w:rsidRDefault="000C0C51" w:rsidP="000F6F78">
            <w:pPr>
              <w:jc w:val="center"/>
            </w:pPr>
            <w:r>
              <w:t>Reading</w:t>
            </w:r>
          </w:p>
        </w:tc>
        <w:tc>
          <w:tcPr>
            <w:tcW w:w="1678" w:type="dxa"/>
            <w:vMerge/>
          </w:tcPr>
          <w:p w:rsidR="000C0C51" w:rsidRDefault="000C0C51" w:rsidP="000F6F78">
            <w:pPr>
              <w:jc w:val="center"/>
            </w:pPr>
          </w:p>
        </w:tc>
        <w:tc>
          <w:tcPr>
            <w:tcW w:w="1325" w:type="dxa"/>
            <w:vMerge/>
          </w:tcPr>
          <w:p w:rsidR="000C0C51" w:rsidRDefault="000C0C51" w:rsidP="000F6F78">
            <w:pPr>
              <w:jc w:val="center"/>
            </w:pPr>
          </w:p>
        </w:tc>
        <w:tc>
          <w:tcPr>
            <w:tcW w:w="5520" w:type="dxa"/>
            <w:gridSpan w:val="7"/>
          </w:tcPr>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Shows awareness of rhyme and alliteration.</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L R 5</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Continues a rhyming string.</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R 20</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Understand simple sentences.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R 29</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phonic, semantic and syntactic knowledge to understand unfamiliar vocabulary.</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R 34</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Knows that print carries meaning and, in English, is read from left to right and top to bottom.</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L R 19</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Begins to read words and simple sentences.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R 24</w:t>
            </w:r>
          </w:p>
          <w:p w:rsidR="000C0C51" w:rsidRPr="00E004D8"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phonic knowledge to decode regular words and read them aloud accurately.</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R 30</w:t>
            </w:r>
          </w:p>
          <w:p w:rsidR="000C0C51" w:rsidRPr="00E004D8"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lastRenderedPageBreak/>
              <w:t>Read phonically regular words of more than 1 syllable as well as many irregular but high frequency words.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R 33</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E009CD">
        <w:tc>
          <w:tcPr>
            <w:tcW w:w="1541" w:type="dxa"/>
          </w:tcPr>
          <w:p w:rsidR="000C0C51" w:rsidRDefault="000C0C51" w:rsidP="000F6F78">
            <w:pPr>
              <w:jc w:val="center"/>
            </w:pPr>
            <w:r>
              <w:t>Writing</w:t>
            </w:r>
          </w:p>
        </w:tc>
        <w:tc>
          <w:tcPr>
            <w:tcW w:w="1678" w:type="dxa"/>
            <w:vMerge/>
          </w:tcPr>
          <w:p w:rsidR="000C0C51" w:rsidRDefault="000C0C51" w:rsidP="000F6F78">
            <w:pPr>
              <w:jc w:val="center"/>
            </w:pPr>
          </w:p>
        </w:tc>
        <w:tc>
          <w:tcPr>
            <w:tcW w:w="1325" w:type="dxa"/>
            <w:vMerge/>
          </w:tcPr>
          <w:p w:rsidR="000C0C51" w:rsidRDefault="000C0C51" w:rsidP="000F6F78">
            <w:pPr>
              <w:jc w:val="center"/>
            </w:pPr>
          </w:p>
        </w:tc>
        <w:tc>
          <w:tcPr>
            <w:tcW w:w="5520" w:type="dxa"/>
            <w:gridSpan w:val="7"/>
          </w:tcPr>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Sometimes gives meaning to marks as they draw and paint.</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W 2</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Attempts to write short sentences in meaningful contexts.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W 12</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Write simple sentences which can be read.</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W 15</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key features of narrative in their own writing.</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L W 19</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4E6ACA">
        <w:tc>
          <w:tcPr>
            <w:tcW w:w="1541" w:type="dxa"/>
          </w:tcPr>
          <w:p w:rsidR="000C0C51" w:rsidRDefault="000C0C51" w:rsidP="000F6F78">
            <w:pPr>
              <w:jc w:val="center"/>
            </w:pPr>
            <w:r>
              <w:t>Numbers</w:t>
            </w:r>
          </w:p>
        </w:tc>
        <w:tc>
          <w:tcPr>
            <w:tcW w:w="1678" w:type="dxa"/>
            <w:vMerge/>
          </w:tcPr>
          <w:p w:rsidR="000C0C51" w:rsidRDefault="000C0C51" w:rsidP="000F6F78">
            <w:pPr>
              <w:jc w:val="center"/>
            </w:pPr>
          </w:p>
        </w:tc>
        <w:tc>
          <w:tcPr>
            <w:tcW w:w="1325" w:type="dxa"/>
            <w:vMerge/>
          </w:tcPr>
          <w:p w:rsidR="000C0C51" w:rsidRDefault="000C0C51" w:rsidP="000F6F78">
            <w:pPr>
              <w:jc w:val="center"/>
            </w:pPr>
          </w:p>
        </w:tc>
        <w:tc>
          <w:tcPr>
            <w:tcW w:w="5520" w:type="dxa"/>
            <w:gridSpan w:val="7"/>
          </w:tcPr>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Knows that numbers identify how many objects are in a set.</w:t>
            </w:r>
            <w:r w:rsidRPr="00645D1D">
              <w:rPr>
                <w:rFonts w:ascii="Helvetica" w:eastAsia="Times New Roman" w:hAnsi="Helvetica" w:cs="Times New Roman"/>
                <w:sz w:val="16"/>
                <w:szCs w:val="16"/>
                <w:lang w:eastAsia="en-GB"/>
              </w:rPr>
              <w:br/>
            </w:r>
            <w:r w:rsidRPr="00645D1D">
              <w:rPr>
                <w:rFonts w:ascii="Helvetica" w:eastAsia="Times New Roman" w:hAnsi="Helvetica" w:cs="Times New Roman"/>
                <w:b/>
                <w:bCs/>
                <w:sz w:val="16"/>
                <w:szCs w:val="16"/>
                <w:lang w:eastAsia="en-GB"/>
              </w:rPr>
              <w:t>M N 10</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Counts objects to 10, and beginning to count beyond 10.</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N 24</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Finds the total number of items in two groups by counting all of them.</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N 30</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Solve problems including doubling.</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N 43</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Estimate a number of objects and check quantities by counting up to 20.</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N 46</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9B022C">
        <w:tc>
          <w:tcPr>
            <w:tcW w:w="1541" w:type="dxa"/>
          </w:tcPr>
          <w:p w:rsidR="000C0C51" w:rsidRDefault="000C0C51" w:rsidP="000F6F78">
            <w:pPr>
              <w:jc w:val="center"/>
            </w:pPr>
            <w:r>
              <w:t>SSM</w:t>
            </w:r>
          </w:p>
        </w:tc>
        <w:tc>
          <w:tcPr>
            <w:tcW w:w="1678" w:type="dxa"/>
            <w:vMerge/>
          </w:tcPr>
          <w:p w:rsidR="000C0C51" w:rsidRDefault="000C0C51" w:rsidP="000F6F78">
            <w:pPr>
              <w:jc w:val="center"/>
            </w:pPr>
          </w:p>
        </w:tc>
        <w:tc>
          <w:tcPr>
            <w:tcW w:w="1325" w:type="dxa"/>
            <w:vMerge/>
          </w:tcPr>
          <w:p w:rsidR="000C0C51" w:rsidRDefault="000C0C51" w:rsidP="000F6F78">
            <w:pPr>
              <w:jc w:val="center"/>
            </w:pPr>
          </w:p>
        </w:tc>
        <w:tc>
          <w:tcPr>
            <w:tcW w:w="5520" w:type="dxa"/>
            <w:gridSpan w:val="7"/>
          </w:tcPr>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Shows an interest in shape and space by playing with shapes or making arrangements with objects.</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M SSM 6</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Selects a particular named shape.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SSM 14</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Create patterns.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SSM 32</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Estimate, measure, weigh and compare and order objects and talk about properties, position and time.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SSM 36</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Uses positional language.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SSM 8</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Can describe their relative position.</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SSM 15</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everyday language to talk about position.</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SSM 26</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Estimate, measure, weigh and compare and order objects and talk about properties, position and time.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M SSM 36</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916350">
        <w:tc>
          <w:tcPr>
            <w:tcW w:w="1541" w:type="dxa"/>
          </w:tcPr>
          <w:p w:rsidR="000C0C51" w:rsidRDefault="000C0C51" w:rsidP="000F6F78">
            <w:pPr>
              <w:jc w:val="center"/>
            </w:pPr>
            <w:r>
              <w:t>Understanding The World</w:t>
            </w:r>
          </w:p>
          <w:p w:rsidR="000C0C51" w:rsidRDefault="000C0C51" w:rsidP="000F6F78">
            <w:pPr>
              <w:jc w:val="center"/>
            </w:pPr>
          </w:p>
          <w:p w:rsidR="000C0C51" w:rsidRDefault="000C0C51" w:rsidP="000F6F78">
            <w:pPr>
              <w:jc w:val="center"/>
            </w:pPr>
            <w:r>
              <w:t>The World</w:t>
            </w:r>
          </w:p>
        </w:tc>
        <w:tc>
          <w:tcPr>
            <w:tcW w:w="1678" w:type="dxa"/>
          </w:tcPr>
          <w:p w:rsidR="000C0C51" w:rsidRDefault="000C0C51" w:rsidP="000F6F78">
            <w:pPr>
              <w:jc w:val="center"/>
            </w:pPr>
          </w:p>
        </w:tc>
        <w:tc>
          <w:tcPr>
            <w:tcW w:w="1325" w:type="dxa"/>
          </w:tcPr>
          <w:p w:rsidR="000C0C51" w:rsidRDefault="000C0C51" w:rsidP="000F6F78">
            <w:pPr>
              <w:jc w:val="center"/>
            </w:pPr>
          </w:p>
        </w:tc>
        <w:tc>
          <w:tcPr>
            <w:tcW w:w="5520" w:type="dxa"/>
            <w:gridSpan w:val="7"/>
          </w:tcPr>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Comments and asks questions about aspects of their familiar world.</w:t>
            </w:r>
            <w:r w:rsidRPr="00645D1D">
              <w:rPr>
                <w:rFonts w:ascii="Helvetica" w:eastAsia="Times New Roman" w:hAnsi="Helvetica" w:cs="Times New Roman"/>
                <w:sz w:val="16"/>
                <w:szCs w:val="16"/>
                <w:lang w:eastAsia="en-GB"/>
              </w:rPr>
              <w:br/>
            </w:r>
            <w:r w:rsidRPr="00645D1D">
              <w:rPr>
                <w:rFonts w:ascii="Helvetica" w:eastAsia="Times New Roman" w:hAnsi="Helvetica" w:cs="Times New Roman"/>
                <w:b/>
                <w:bCs/>
                <w:sz w:val="16"/>
                <w:szCs w:val="16"/>
                <w:lang w:eastAsia="en-GB"/>
              </w:rPr>
              <w:t>UW TW 3</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Looks closely at similarities, differences, patterns and change.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TW 8</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Make observations about animals.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TW 16</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Be familiar with basic scientific concepts.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TW 22</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291342">
        <w:tc>
          <w:tcPr>
            <w:tcW w:w="1541" w:type="dxa"/>
          </w:tcPr>
          <w:p w:rsidR="000C0C51" w:rsidRDefault="000C0C51" w:rsidP="000F6F78">
            <w:pPr>
              <w:jc w:val="center"/>
            </w:pPr>
            <w:r>
              <w:lastRenderedPageBreak/>
              <w:t>Technology</w:t>
            </w:r>
          </w:p>
        </w:tc>
        <w:tc>
          <w:tcPr>
            <w:tcW w:w="1678" w:type="dxa"/>
          </w:tcPr>
          <w:p w:rsidR="000C0C51" w:rsidRDefault="000C0C51" w:rsidP="000F6F78">
            <w:pPr>
              <w:jc w:val="center"/>
            </w:pPr>
          </w:p>
        </w:tc>
        <w:tc>
          <w:tcPr>
            <w:tcW w:w="1325" w:type="dxa"/>
          </w:tcPr>
          <w:p w:rsidR="000C0C51" w:rsidRDefault="000C0C51" w:rsidP="000F6F78">
            <w:pPr>
              <w:jc w:val="center"/>
            </w:pPr>
          </w:p>
        </w:tc>
        <w:tc>
          <w:tcPr>
            <w:tcW w:w="5520" w:type="dxa"/>
            <w:gridSpan w:val="7"/>
          </w:tcPr>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Knows how to operate simple equipment.</w:t>
            </w:r>
            <w:r w:rsidRPr="00645D1D">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UW T 3</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Interacts with age-appropriate computer software.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 8</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Select and use technology for a particular purpose.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 11</w:t>
            </w:r>
          </w:p>
          <w:p w:rsidR="000C0C51" w:rsidRPr="00645D1D" w:rsidRDefault="000C0C51" w:rsidP="000C0C51">
            <w:pPr>
              <w:shd w:val="clear" w:color="auto" w:fill="F1F1F1"/>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Find out about and use a range of everyday technology.</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 12</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Knows how to operate simple equipment.</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 3</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Recognise that technology is used in school.</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 10</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Select and use technology for a particular purpose.</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 11</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Find out about and use a range of everyday technology.</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UW T 12</w:t>
            </w:r>
          </w:p>
        </w:tc>
        <w:tc>
          <w:tcPr>
            <w:tcW w:w="1763" w:type="dxa"/>
          </w:tcPr>
          <w:p w:rsidR="000C0C51" w:rsidRDefault="000C0C51" w:rsidP="000F6F78">
            <w:pPr>
              <w:jc w:val="center"/>
            </w:pPr>
          </w:p>
        </w:tc>
        <w:tc>
          <w:tcPr>
            <w:tcW w:w="2121" w:type="dxa"/>
          </w:tcPr>
          <w:p w:rsidR="000C0C51" w:rsidRDefault="000C0C51" w:rsidP="000F6F78">
            <w:pPr>
              <w:jc w:val="center"/>
            </w:pPr>
          </w:p>
        </w:tc>
      </w:tr>
      <w:tr w:rsidR="000C0C51" w:rsidTr="00B23955">
        <w:tc>
          <w:tcPr>
            <w:tcW w:w="1541" w:type="dxa"/>
          </w:tcPr>
          <w:p w:rsidR="000C0C51" w:rsidRDefault="000C0C51" w:rsidP="000F6F78">
            <w:pPr>
              <w:jc w:val="center"/>
            </w:pPr>
            <w:r>
              <w:t>Exploring Art and Design</w:t>
            </w:r>
          </w:p>
          <w:p w:rsidR="000C0C51" w:rsidRDefault="000C0C51" w:rsidP="000F6F78">
            <w:pPr>
              <w:jc w:val="center"/>
            </w:pPr>
          </w:p>
          <w:p w:rsidR="000C0C51" w:rsidRDefault="000C0C51" w:rsidP="000F6F78">
            <w:pPr>
              <w:jc w:val="center"/>
            </w:pPr>
            <w:r>
              <w:t>EAMM</w:t>
            </w:r>
          </w:p>
        </w:tc>
        <w:tc>
          <w:tcPr>
            <w:tcW w:w="1678" w:type="dxa"/>
          </w:tcPr>
          <w:p w:rsidR="000C0C51" w:rsidRDefault="000C0C51" w:rsidP="000F6F78">
            <w:pPr>
              <w:jc w:val="center"/>
            </w:pPr>
          </w:p>
        </w:tc>
        <w:tc>
          <w:tcPr>
            <w:tcW w:w="1325" w:type="dxa"/>
          </w:tcPr>
          <w:p w:rsidR="000C0C51" w:rsidRDefault="000C0C51" w:rsidP="000F6F78">
            <w:pPr>
              <w:jc w:val="center"/>
            </w:pPr>
          </w:p>
        </w:tc>
        <w:tc>
          <w:tcPr>
            <w:tcW w:w="5520" w:type="dxa"/>
            <w:gridSpan w:val="7"/>
          </w:tcPr>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Understands that they can use lines to enclose a space, and then begin to use these shapes to represent objects.</w:t>
            </w:r>
            <w:r w:rsidRPr="00645D1D">
              <w:rPr>
                <w:rFonts w:ascii="Helvetica" w:eastAsia="Times New Roman" w:hAnsi="Helvetica" w:cs="Times New Roman"/>
                <w:sz w:val="16"/>
                <w:szCs w:val="16"/>
                <w:lang w:eastAsia="en-GB"/>
              </w:rPr>
              <w:br/>
            </w:r>
            <w:r w:rsidRPr="00645D1D">
              <w:rPr>
                <w:rFonts w:ascii="Helvetica" w:eastAsia="Times New Roman" w:hAnsi="Helvetica" w:cs="Times New Roman"/>
                <w:b/>
                <w:bCs/>
                <w:sz w:val="16"/>
                <w:szCs w:val="16"/>
                <w:lang w:eastAsia="en-GB"/>
              </w:rPr>
              <w:t>EAD EUMM 12</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Understands that different media can be combined to create new effects.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22</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Use a variety of materials and techniques.</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34</w:t>
            </w:r>
          </w:p>
          <w:p w:rsidR="000C0C51" w:rsidRPr="00645D1D" w:rsidRDefault="000C0C51" w:rsidP="000C0C51">
            <w:pPr>
              <w:shd w:val="clear" w:color="auto" w:fill="FEFEFE"/>
              <w:rPr>
                <w:rFonts w:ascii="Helvetica" w:eastAsia="Times New Roman" w:hAnsi="Helvetica" w:cs="Times New Roman"/>
                <w:sz w:val="16"/>
                <w:szCs w:val="16"/>
                <w:lang w:eastAsia="en-GB"/>
              </w:rPr>
            </w:pPr>
            <w:r w:rsidRPr="00645D1D">
              <w:rPr>
                <w:rFonts w:ascii="Helvetica" w:eastAsia="Times New Roman" w:hAnsi="Helvetica" w:cs="Times New Roman"/>
                <w:sz w:val="16"/>
                <w:szCs w:val="16"/>
                <w:lang w:eastAsia="en-GB"/>
              </w:rPr>
              <w:t>Develop their own ideas through selecting and using materials and working on processes that interest them.</w:t>
            </w:r>
            <w:r w:rsidRPr="00645D1D">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40</w:t>
            </w:r>
          </w:p>
          <w:p w:rsidR="000C0C51" w:rsidRPr="00FB3F53" w:rsidRDefault="000C0C51" w:rsidP="000C0C51">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Realises tools can be used for a purpose.</w:t>
            </w:r>
            <w:r w:rsidRPr="00FB3F53">
              <w:rPr>
                <w:rFonts w:ascii="Helvetica" w:eastAsia="Times New Roman" w:hAnsi="Helvetica" w:cs="Times New Roman"/>
                <w:sz w:val="16"/>
                <w:szCs w:val="16"/>
                <w:lang w:eastAsia="en-GB"/>
              </w:rPr>
              <w:br/>
            </w:r>
            <w:r w:rsidRPr="00E004D8">
              <w:rPr>
                <w:rFonts w:ascii="Helvetica" w:eastAsia="Times New Roman" w:hAnsi="Helvetica" w:cs="Times New Roman"/>
                <w:b/>
                <w:bCs/>
                <w:sz w:val="16"/>
                <w:szCs w:val="16"/>
                <w:lang w:eastAsia="en-GB"/>
              </w:rPr>
              <w:t>EAD EUMM 17</w:t>
            </w:r>
          </w:p>
          <w:p w:rsidR="000C0C51" w:rsidRPr="00FB3F53" w:rsidRDefault="000C0C51" w:rsidP="000C0C51">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Uses simple tools and techniques competently and appropriately.</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25</w:t>
            </w:r>
          </w:p>
          <w:p w:rsidR="000C0C51" w:rsidRPr="00FB3F53" w:rsidRDefault="000C0C51" w:rsidP="000C0C51">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Experiment with designs.</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36</w:t>
            </w:r>
          </w:p>
          <w:p w:rsidR="000C0C51" w:rsidRPr="00FB3F53" w:rsidRDefault="000C0C51" w:rsidP="000C0C51">
            <w:pPr>
              <w:shd w:val="clear" w:color="auto" w:fill="F1F1F1"/>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Through their explorations they find out and make decisions about how media and materials can be combined and changed.</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41</w:t>
            </w:r>
          </w:p>
          <w:p w:rsidR="000C0C51" w:rsidRPr="00FB3F53" w:rsidRDefault="000C0C51" w:rsidP="000C0C51">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Taps out simple repeated rhythms.</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9</w:t>
            </w:r>
          </w:p>
          <w:p w:rsidR="000C0C51" w:rsidRPr="00E004D8" w:rsidRDefault="000C0C51" w:rsidP="000C0C51">
            <w:pPr>
              <w:shd w:val="clear" w:color="auto" w:fill="FEFEFE"/>
              <w:rPr>
                <w:rFonts w:ascii="Helvetica" w:eastAsia="Times New Roman" w:hAnsi="Helvetica" w:cs="Times New Roman"/>
                <w:sz w:val="16"/>
                <w:szCs w:val="16"/>
                <w:lang w:eastAsia="en-GB"/>
              </w:rPr>
            </w:pPr>
            <w:r w:rsidRPr="00FB3F53">
              <w:rPr>
                <w:rFonts w:ascii="Helvetica" w:eastAsia="Times New Roman" w:hAnsi="Helvetica" w:cs="Times New Roman"/>
                <w:sz w:val="16"/>
                <w:szCs w:val="16"/>
                <w:lang w:eastAsia="en-GB"/>
              </w:rPr>
              <w:t>Make music.</w:t>
            </w:r>
            <w:r w:rsidRPr="00FB3F53">
              <w:rPr>
                <w:rFonts w:ascii="Helvetica" w:eastAsia="Times New Roman" w:hAnsi="Helvetica" w:cs="Times New Roman"/>
                <w:sz w:val="16"/>
                <w:szCs w:val="16"/>
                <w:lang w:eastAsia="en-GB"/>
              </w:rPr>
              <w:br/>
            </w:r>
            <w:r w:rsidRPr="00E004D8">
              <w:rPr>
                <w:rFonts w:ascii="inherit" w:eastAsia="Times New Roman" w:hAnsi="inherit" w:cs="Times New Roman"/>
                <w:b/>
                <w:bCs/>
                <w:sz w:val="16"/>
                <w:szCs w:val="16"/>
                <w:lang w:eastAsia="en-GB"/>
              </w:rPr>
              <w:t>EAD EUMM 29</w:t>
            </w:r>
          </w:p>
        </w:tc>
        <w:tc>
          <w:tcPr>
            <w:tcW w:w="1763" w:type="dxa"/>
          </w:tcPr>
          <w:p w:rsidR="000C0C51" w:rsidRDefault="000C0C51" w:rsidP="000F6F78">
            <w:pPr>
              <w:jc w:val="center"/>
            </w:pPr>
          </w:p>
        </w:tc>
        <w:tc>
          <w:tcPr>
            <w:tcW w:w="2121" w:type="dxa"/>
          </w:tcPr>
          <w:p w:rsidR="000C0C51" w:rsidRDefault="000C0C51" w:rsidP="000F6F78">
            <w:pPr>
              <w:jc w:val="center"/>
            </w:pPr>
          </w:p>
        </w:tc>
      </w:tr>
      <w:tr w:rsidR="006F5CAB" w:rsidTr="00A823B5">
        <w:tc>
          <w:tcPr>
            <w:tcW w:w="1541" w:type="dxa"/>
          </w:tcPr>
          <w:p w:rsidR="006F5CAB" w:rsidRDefault="006F5CAB" w:rsidP="000F6F78">
            <w:pPr>
              <w:jc w:val="center"/>
            </w:pPr>
            <w:r>
              <w:t>Music</w:t>
            </w:r>
          </w:p>
        </w:tc>
        <w:tc>
          <w:tcPr>
            <w:tcW w:w="1678" w:type="dxa"/>
          </w:tcPr>
          <w:p w:rsidR="006F5CAB" w:rsidRPr="000A51FA" w:rsidRDefault="006F5CAB" w:rsidP="000F6F78">
            <w:pPr>
              <w:jc w:val="center"/>
              <w:rPr>
                <w:sz w:val="16"/>
                <w:szCs w:val="16"/>
              </w:rPr>
            </w:pPr>
            <w:r>
              <w:rPr>
                <w:sz w:val="16"/>
                <w:szCs w:val="16"/>
              </w:rPr>
              <w:t>Listen for different kinds of sounds – loud and soft - dynamics</w:t>
            </w:r>
          </w:p>
        </w:tc>
        <w:tc>
          <w:tcPr>
            <w:tcW w:w="1325" w:type="dxa"/>
          </w:tcPr>
          <w:p w:rsidR="006F5CAB" w:rsidRPr="000A51FA" w:rsidRDefault="006F5CAB" w:rsidP="000F6F78">
            <w:pPr>
              <w:jc w:val="center"/>
              <w:rPr>
                <w:sz w:val="16"/>
                <w:szCs w:val="16"/>
              </w:rPr>
            </w:pPr>
            <w:r>
              <w:rPr>
                <w:sz w:val="16"/>
                <w:szCs w:val="16"/>
              </w:rPr>
              <w:t>Listen for different kinds of sounds – high and low - pitch</w:t>
            </w:r>
          </w:p>
        </w:tc>
        <w:tc>
          <w:tcPr>
            <w:tcW w:w="1263" w:type="dxa"/>
          </w:tcPr>
          <w:p w:rsidR="006F5CAB" w:rsidRPr="000A51FA" w:rsidRDefault="006F5CAB" w:rsidP="000F6F78">
            <w:pPr>
              <w:jc w:val="center"/>
              <w:rPr>
                <w:sz w:val="16"/>
                <w:szCs w:val="16"/>
              </w:rPr>
            </w:pPr>
            <w:r>
              <w:rPr>
                <w:sz w:val="16"/>
                <w:szCs w:val="16"/>
              </w:rPr>
              <w:t>Use words and build up a word bank to describe sounds that children hear</w:t>
            </w:r>
          </w:p>
        </w:tc>
        <w:tc>
          <w:tcPr>
            <w:tcW w:w="1418" w:type="dxa"/>
            <w:gridSpan w:val="2"/>
          </w:tcPr>
          <w:p w:rsidR="006F5CAB" w:rsidRPr="000A51FA" w:rsidRDefault="006F5CAB" w:rsidP="000F6F78">
            <w:pPr>
              <w:jc w:val="center"/>
              <w:rPr>
                <w:sz w:val="16"/>
                <w:szCs w:val="16"/>
              </w:rPr>
            </w:pPr>
            <w:r>
              <w:rPr>
                <w:sz w:val="16"/>
                <w:szCs w:val="16"/>
              </w:rPr>
              <w:t>How long does my sound last?  Long and short sounds - duration</w:t>
            </w:r>
          </w:p>
        </w:tc>
        <w:tc>
          <w:tcPr>
            <w:tcW w:w="1417" w:type="dxa"/>
            <w:gridSpan w:val="2"/>
          </w:tcPr>
          <w:p w:rsidR="006F5CAB" w:rsidRPr="000A51FA" w:rsidRDefault="006F5CAB" w:rsidP="000F6F78">
            <w:pPr>
              <w:jc w:val="center"/>
              <w:rPr>
                <w:sz w:val="16"/>
                <w:szCs w:val="16"/>
              </w:rPr>
            </w:pPr>
            <w:r>
              <w:rPr>
                <w:sz w:val="16"/>
                <w:szCs w:val="16"/>
              </w:rPr>
              <w:t>Listen for different kinds of sounds – which instrument was playing?</w:t>
            </w:r>
          </w:p>
        </w:tc>
        <w:tc>
          <w:tcPr>
            <w:tcW w:w="1422" w:type="dxa"/>
            <w:gridSpan w:val="2"/>
          </w:tcPr>
          <w:p w:rsidR="006F5CAB" w:rsidRPr="000A51FA" w:rsidRDefault="008E7345" w:rsidP="000F6F78">
            <w:pPr>
              <w:jc w:val="center"/>
              <w:rPr>
                <w:sz w:val="16"/>
                <w:szCs w:val="16"/>
              </w:rPr>
            </w:pPr>
            <w:r>
              <w:rPr>
                <w:sz w:val="16"/>
                <w:szCs w:val="16"/>
              </w:rPr>
              <w:t>Learn simple songs and action songs with lots of repetition and sing from memory - Christmas</w:t>
            </w:r>
          </w:p>
        </w:tc>
        <w:tc>
          <w:tcPr>
            <w:tcW w:w="1763" w:type="dxa"/>
          </w:tcPr>
          <w:p w:rsidR="006F5CAB" w:rsidRPr="000A51FA" w:rsidRDefault="008E7345" w:rsidP="000F6F78">
            <w:pPr>
              <w:jc w:val="center"/>
              <w:rPr>
                <w:sz w:val="16"/>
                <w:szCs w:val="16"/>
              </w:rPr>
            </w:pPr>
            <w:r>
              <w:rPr>
                <w:sz w:val="16"/>
                <w:szCs w:val="16"/>
              </w:rPr>
              <w:t>Use the voice to speak, sing and chant - Christmas</w:t>
            </w:r>
          </w:p>
        </w:tc>
        <w:tc>
          <w:tcPr>
            <w:tcW w:w="2121" w:type="dxa"/>
          </w:tcPr>
          <w:p w:rsidR="006F5CAB" w:rsidRPr="000A51FA" w:rsidRDefault="008E7345" w:rsidP="000F6F78">
            <w:pPr>
              <w:jc w:val="center"/>
              <w:rPr>
                <w:sz w:val="16"/>
                <w:szCs w:val="16"/>
              </w:rPr>
            </w:pPr>
            <w:r>
              <w:rPr>
                <w:sz w:val="16"/>
                <w:szCs w:val="16"/>
              </w:rPr>
              <w:t>Sing as part of a whole group - Christmas</w:t>
            </w:r>
            <w:bookmarkStart w:id="0" w:name="_GoBack"/>
            <w:bookmarkEnd w:id="0"/>
          </w:p>
        </w:tc>
      </w:tr>
      <w:tr w:rsidR="000C0C51" w:rsidTr="00A823B5">
        <w:tc>
          <w:tcPr>
            <w:tcW w:w="1541" w:type="dxa"/>
          </w:tcPr>
          <w:p w:rsidR="00645D1D" w:rsidRDefault="000C0C51" w:rsidP="000F6F78">
            <w:pPr>
              <w:jc w:val="center"/>
            </w:pPr>
            <w:r>
              <w:t>RE</w:t>
            </w:r>
          </w:p>
        </w:tc>
        <w:tc>
          <w:tcPr>
            <w:tcW w:w="1678" w:type="dxa"/>
          </w:tcPr>
          <w:p w:rsidR="00645D1D" w:rsidRPr="000A51FA" w:rsidRDefault="000A51FA" w:rsidP="000F6F78">
            <w:pPr>
              <w:jc w:val="center"/>
              <w:rPr>
                <w:sz w:val="16"/>
                <w:szCs w:val="16"/>
              </w:rPr>
            </w:pPr>
            <w:r w:rsidRPr="000A51FA">
              <w:rPr>
                <w:sz w:val="16"/>
                <w:szCs w:val="16"/>
              </w:rPr>
              <w:t>Who is special?</w:t>
            </w:r>
          </w:p>
        </w:tc>
        <w:tc>
          <w:tcPr>
            <w:tcW w:w="1325" w:type="dxa"/>
          </w:tcPr>
          <w:p w:rsidR="00645D1D" w:rsidRPr="000A51FA" w:rsidRDefault="000A51FA" w:rsidP="000F6F78">
            <w:pPr>
              <w:jc w:val="center"/>
              <w:rPr>
                <w:sz w:val="16"/>
                <w:szCs w:val="16"/>
              </w:rPr>
            </w:pPr>
            <w:r w:rsidRPr="000A51FA">
              <w:rPr>
                <w:sz w:val="16"/>
                <w:szCs w:val="16"/>
              </w:rPr>
              <w:t>What makes someone special?</w:t>
            </w:r>
          </w:p>
        </w:tc>
        <w:tc>
          <w:tcPr>
            <w:tcW w:w="1263" w:type="dxa"/>
          </w:tcPr>
          <w:p w:rsidR="00645D1D" w:rsidRPr="000A51FA" w:rsidRDefault="000A51FA" w:rsidP="000F6F78">
            <w:pPr>
              <w:jc w:val="center"/>
              <w:rPr>
                <w:sz w:val="16"/>
                <w:szCs w:val="16"/>
              </w:rPr>
            </w:pPr>
            <w:r w:rsidRPr="000A51FA">
              <w:rPr>
                <w:sz w:val="16"/>
                <w:szCs w:val="16"/>
              </w:rPr>
              <w:t>How do we decide who is special?</w:t>
            </w:r>
          </w:p>
        </w:tc>
        <w:tc>
          <w:tcPr>
            <w:tcW w:w="1418" w:type="dxa"/>
            <w:gridSpan w:val="2"/>
          </w:tcPr>
          <w:p w:rsidR="00645D1D" w:rsidRPr="000A51FA" w:rsidRDefault="000A51FA" w:rsidP="000F6F78">
            <w:pPr>
              <w:jc w:val="center"/>
              <w:rPr>
                <w:sz w:val="16"/>
                <w:szCs w:val="16"/>
              </w:rPr>
            </w:pPr>
            <w:r w:rsidRPr="000A51FA">
              <w:rPr>
                <w:sz w:val="16"/>
                <w:szCs w:val="16"/>
              </w:rPr>
              <w:t>What do special people do?</w:t>
            </w:r>
          </w:p>
        </w:tc>
        <w:tc>
          <w:tcPr>
            <w:tcW w:w="1417" w:type="dxa"/>
            <w:gridSpan w:val="2"/>
          </w:tcPr>
          <w:p w:rsidR="00645D1D" w:rsidRPr="000A51FA" w:rsidRDefault="000A51FA" w:rsidP="000F6F78">
            <w:pPr>
              <w:jc w:val="center"/>
              <w:rPr>
                <w:sz w:val="16"/>
                <w:szCs w:val="16"/>
              </w:rPr>
            </w:pPr>
            <w:r w:rsidRPr="000A51FA">
              <w:rPr>
                <w:sz w:val="16"/>
                <w:szCs w:val="16"/>
              </w:rPr>
              <w:t>What is a birthday?</w:t>
            </w:r>
          </w:p>
          <w:p w:rsidR="000A51FA" w:rsidRPr="000A51FA" w:rsidRDefault="000A51FA" w:rsidP="000F6F78">
            <w:pPr>
              <w:jc w:val="center"/>
              <w:rPr>
                <w:sz w:val="16"/>
                <w:szCs w:val="16"/>
              </w:rPr>
            </w:pPr>
            <w:r w:rsidRPr="000A51FA">
              <w:rPr>
                <w:sz w:val="16"/>
                <w:szCs w:val="16"/>
              </w:rPr>
              <w:lastRenderedPageBreak/>
              <w:t>When is it your birthday?</w:t>
            </w:r>
          </w:p>
        </w:tc>
        <w:tc>
          <w:tcPr>
            <w:tcW w:w="1422" w:type="dxa"/>
            <w:gridSpan w:val="2"/>
          </w:tcPr>
          <w:p w:rsidR="00645D1D" w:rsidRPr="000A51FA" w:rsidRDefault="000A51FA" w:rsidP="000F6F78">
            <w:pPr>
              <w:jc w:val="center"/>
              <w:rPr>
                <w:sz w:val="16"/>
                <w:szCs w:val="16"/>
              </w:rPr>
            </w:pPr>
            <w:r w:rsidRPr="000A51FA">
              <w:rPr>
                <w:sz w:val="16"/>
                <w:szCs w:val="16"/>
              </w:rPr>
              <w:lastRenderedPageBreak/>
              <w:t>In what ways do you celebrate your birthday?</w:t>
            </w:r>
          </w:p>
        </w:tc>
        <w:tc>
          <w:tcPr>
            <w:tcW w:w="1763" w:type="dxa"/>
          </w:tcPr>
          <w:p w:rsidR="00645D1D" w:rsidRPr="000A51FA" w:rsidRDefault="000A51FA" w:rsidP="000F6F78">
            <w:pPr>
              <w:jc w:val="center"/>
              <w:rPr>
                <w:sz w:val="16"/>
                <w:szCs w:val="16"/>
              </w:rPr>
            </w:pPr>
            <w:r w:rsidRPr="000A51FA">
              <w:rPr>
                <w:sz w:val="16"/>
                <w:szCs w:val="16"/>
              </w:rPr>
              <w:t>How do we celebrate Jesus’ birthday?</w:t>
            </w:r>
          </w:p>
        </w:tc>
        <w:tc>
          <w:tcPr>
            <w:tcW w:w="2121" w:type="dxa"/>
          </w:tcPr>
          <w:p w:rsidR="00645D1D" w:rsidRPr="000A51FA" w:rsidRDefault="000A51FA" w:rsidP="000F6F78">
            <w:pPr>
              <w:jc w:val="center"/>
              <w:rPr>
                <w:sz w:val="16"/>
                <w:szCs w:val="16"/>
              </w:rPr>
            </w:pPr>
            <w:r w:rsidRPr="000A51FA">
              <w:rPr>
                <w:sz w:val="16"/>
                <w:szCs w:val="16"/>
              </w:rPr>
              <w:t>Why was Jesus a special baby?</w:t>
            </w:r>
          </w:p>
        </w:tc>
      </w:tr>
      <w:tr w:rsidR="000A51FA" w:rsidTr="00A823B5">
        <w:tc>
          <w:tcPr>
            <w:tcW w:w="1541" w:type="dxa"/>
          </w:tcPr>
          <w:p w:rsidR="000A51FA" w:rsidRDefault="000A51FA" w:rsidP="000A51FA">
            <w:pPr>
              <w:jc w:val="center"/>
            </w:pPr>
            <w:r>
              <w:t>White Rose Maths</w:t>
            </w:r>
          </w:p>
        </w:tc>
        <w:tc>
          <w:tcPr>
            <w:tcW w:w="1678" w:type="dxa"/>
          </w:tcPr>
          <w:p w:rsidR="000A51FA" w:rsidRPr="00A823B5" w:rsidRDefault="000A51FA" w:rsidP="000A51FA">
            <w:pPr>
              <w:jc w:val="center"/>
              <w:rPr>
                <w:sz w:val="16"/>
                <w:szCs w:val="16"/>
              </w:rPr>
            </w:pPr>
            <w:r>
              <w:rPr>
                <w:sz w:val="16"/>
                <w:szCs w:val="16"/>
              </w:rPr>
              <w:t>Explore characteristics of everyday objects and shapes and use mathematical language to describe them.</w:t>
            </w:r>
          </w:p>
        </w:tc>
        <w:tc>
          <w:tcPr>
            <w:tcW w:w="1325" w:type="dxa"/>
          </w:tcPr>
          <w:p w:rsidR="000A51FA" w:rsidRPr="00A823B5" w:rsidRDefault="000A51FA" w:rsidP="000A51FA">
            <w:pPr>
              <w:jc w:val="center"/>
              <w:rPr>
                <w:sz w:val="16"/>
                <w:szCs w:val="16"/>
              </w:rPr>
            </w:pPr>
            <w:r>
              <w:rPr>
                <w:sz w:val="16"/>
                <w:szCs w:val="16"/>
              </w:rPr>
              <w:t>Recognise, create and describe patterns.</w:t>
            </w:r>
          </w:p>
        </w:tc>
        <w:tc>
          <w:tcPr>
            <w:tcW w:w="1263" w:type="dxa"/>
          </w:tcPr>
          <w:p w:rsidR="000A51FA" w:rsidRPr="00A823B5" w:rsidRDefault="000A51FA" w:rsidP="000A51FA">
            <w:pPr>
              <w:jc w:val="center"/>
              <w:rPr>
                <w:sz w:val="16"/>
                <w:szCs w:val="16"/>
              </w:rPr>
            </w:pPr>
            <w:r>
              <w:rPr>
                <w:sz w:val="16"/>
                <w:szCs w:val="16"/>
              </w:rPr>
              <w:t>To use everyday language to talk about money</w:t>
            </w:r>
          </w:p>
        </w:tc>
        <w:tc>
          <w:tcPr>
            <w:tcW w:w="1418" w:type="dxa"/>
            <w:gridSpan w:val="2"/>
          </w:tcPr>
          <w:p w:rsidR="000A51FA" w:rsidRPr="00A823B5" w:rsidRDefault="000A51FA" w:rsidP="000A51FA">
            <w:pPr>
              <w:jc w:val="center"/>
              <w:rPr>
                <w:sz w:val="16"/>
                <w:szCs w:val="16"/>
              </w:rPr>
            </w:pPr>
            <w:r>
              <w:rPr>
                <w:sz w:val="16"/>
                <w:szCs w:val="16"/>
              </w:rPr>
              <w:t>Place numbers in order and say which number is one more than or one less than a given number</w:t>
            </w:r>
          </w:p>
        </w:tc>
        <w:tc>
          <w:tcPr>
            <w:tcW w:w="1417" w:type="dxa"/>
            <w:gridSpan w:val="2"/>
          </w:tcPr>
          <w:p w:rsidR="000A51FA" w:rsidRPr="00A823B5" w:rsidRDefault="000A51FA" w:rsidP="000A51FA">
            <w:pPr>
              <w:jc w:val="center"/>
              <w:rPr>
                <w:sz w:val="16"/>
                <w:szCs w:val="16"/>
              </w:rPr>
            </w:pPr>
            <w:r>
              <w:rPr>
                <w:sz w:val="16"/>
                <w:szCs w:val="16"/>
              </w:rPr>
              <w:t>Using quantities and objects, to add and subtract two single digit numbers and count on or back to find the answer</w:t>
            </w:r>
          </w:p>
        </w:tc>
        <w:tc>
          <w:tcPr>
            <w:tcW w:w="1422" w:type="dxa"/>
            <w:gridSpan w:val="2"/>
          </w:tcPr>
          <w:p w:rsidR="000A51FA" w:rsidRPr="00A823B5" w:rsidRDefault="000A51FA" w:rsidP="000A51FA">
            <w:pPr>
              <w:jc w:val="center"/>
              <w:rPr>
                <w:sz w:val="16"/>
                <w:szCs w:val="16"/>
              </w:rPr>
            </w:pPr>
            <w:r>
              <w:rPr>
                <w:sz w:val="16"/>
                <w:szCs w:val="16"/>
              </w:rPr>
              <w:t>Using quantities and objects, to add and subtract two single digit numbers and count on or back to find the answer</w:t>
            </w:r>
          </w:p>
        </w:tc>
        <w:tc>
          <w:tcPr>
            <w:tcW w:w="1763" w:type="dxa"/>
          </w:tcPr>
          <w:p w:rsidR="000A51FA" w:rsidRPr="00A823B5" w:rsidRDefault="000A51FA" w:rsidP="000A51FA">
            <w:pPr>
              <w:jc w:val="center"/>
              <w:rPr>
                <w:sz w:val="16"/>
                <w:szCs w:val="16"/>
              </w:rPr>
            </w:pPr>
            <w:r>
              <w:rPr>
                <w:sz w:val="16"/>
                <w:szCs w:val="16"/>
              </w:rPr>
              <w:t>Recognise, create and describe patterns.</w:t>
            </w:r>
          </w:p>
        </w:tc>
        <w:tc>
          <w:tcPr>
            <w:tcW w:w="2121" w:type="dxa"/>
          </w:tcPr>
          <w:p w:rsidR="000A51FA" w:rsidRPr="00A823B5" w:rsidRDefault="000A51FA" w:rsidP="000A51FA">
            <w:pPr>
              <w:jc w:val="center"/>
              <w:rPr>
                <w:sz w:val="16"/>
                <w:szCs w:val="16"/>
              </w:rPr>
            </w:pPr>
            <w:r>
              <w:rPr>
                <w:sz w:val="16"/>
                <w:szCs w:val="16"/>
              </w:rPr>
              <w:t>Recognise, create and describe patterns.</w:t>
            </w:r>
          </w:p>
        </w:tc>
      </w:tr>
      <w:tr w:rsidR="006F5CAB" w:rsidTr="00A823B5">
        <w:tc>
          <w:tcPr>
            <w:tcW w:w="1541" w:type="dxa"/>
          </w:tcPr>
          <w:p w:rsidR="006F5CAB" w:rsidRDefault="006F5CAB" w:rsidP="006F5CAB">
            <w:pPr>
              <w:jc w:val="center"/>
            </w:pPr>
            <w:r>
              <w:t>Forest Schools</w:t>
            </w:r>
          </w:p>
        </w:tc>
        <w:tc>
          <w:tcPr>
            <w:tcW w:w="1678" w:type="dxa"/>
          </w:tcPr>
          <w:p w:rsidR="006F5CAB" w:rsidRDefault="006F5CAB" w:rsidP="006F5CAB">
            <w:pPr>
              <w:jc w:val="center"/>
              <w:rPr>
                <w:sz w:val="16"/>
                <w:szCs w:val="16"/>
              </w:rPr>
            </w:pPr>
            <w:r>
              <w:rPr>
                <w:sz w:val="16"/>
                <w:szCs w:val="16"/>
              </w:rPr>
              <w:t>To understand that many trees lose their leaves in winter.</w:t>
            </w:r>
          </w:p>
          <w:p w:rsidR="006F5CAB" w:rsidRPr="00E004D8" w:rsidRDefault="006F5CAB" w:rsidP="006F5CAB">
            <w:pPr>
              <w:jc w:val="center"/>
              <w:rPr>
                <w:sz w:val="16"/>
                <w:szCs w:val="16"/>
              </w:rPr>
            </w:pPr>
            <w:r>
              <w:rPr>
                <w:sz w:val="16"/>
                <w:szCs w:val="16"/>
              </w:rPr>
              <w:t>Decorate the trees with bunting</w:t>
            </w:r>
          </w:p>
        </w:tc>
        <w:tc>
          <w:tcPr>
            <w:tcW w:w="1325" w:type="dxa"/>
          </w:tcPr>
          <w:p w:rsidR="006F5CAB" w:rsidRDefault="006F5CAB" w:rsidP="006F5CAB">
            <w:pPr>
              <w:jc w:val="center"/>
              <w:rPr>
                <w:sz w:val="16"/>
                <w:szCs w:val="16"/>
              </w:rPr>
            </w:pPr>
            <w:r>
              <w:rPr>
                <w:sz w:val="16"/>
                <w:szCs w:val="16"/>
              </w:rPr>
              <w:t>To know that we can find lots of natural materials and use them for other purposes.</w:t>
            </w:r>
          </w:p>
          <w:p w:rsidR="006F5CAB" w:rsidRPr="00E004D8" w:rsidRDefault="006F5CAB" w:rsidP="006F5CAB">
            <w:pPr>
              <w:jc w:val="center"/>
              <w:rPr>
                <w:sz w:val="16"/>
                <w:szCs w:val="16"/>
              </w:rPr>
            </w:pPr>
            <w:r w:rsidRPr="00E004D8">
              <w:rPr>
                <w:sz w:val="16"/>
                <w:szCs w:val="16"/>
              </w:rPr>
              <w:t>Natural materials gather and build</w:t>
            </w:r>
          </w:p>
        </w:tc>
        <w:tc>
          <w:tcPr>
            <w:tcW w:w="1263" w:type="dxa"/>
          </w:tcPr>
          <w:p w:rsidR="006F5CAB" w:rsidRPr="00E004D8" w:rsidRDefault="006F5CAB" w:rsidP="006F5CAB">
            <w:pPr>
              <w:jc w:val="center"/>
              <w:rPr>
                <w:sz w:val="16"/>
                <w:szCs w:val="16"/>
              </w:rPr>
            </w:pPr>
            <w:r>
              <w:rPr>
                <w:sz w:val="16"/>
                <w:szCs w:val="16"/>
              </w:rPr>
              <w:t>To find out about artists who work with natural materials.</w:t>
            </w:r>
          </w:p>
        </w:tc>
        <w:tc>
          <w:tcPr>
            <w:tcW w:w="1418" w:type="dxa"/>
            <w:gridSpan w:val="2"/>
          </w:tcPr>
          <w:p w:rsidR="006F5CAB" w:rsidRPr="00E004D8" w:rsidRDefault="006F5CAB" w:rsidP="006F5CAB">
            <w:pPr>
              <w:jc w:val="center"/>
              <w:rPr>
                <w:sz w:val="16"/>
                <w:szCs w:val="16"/>
              </w:rPr>
            </w:pPr>
            <w:r>
              <w:rPr>
                <w:sz w:val="16"/>
                <w:szCs w:val="16"/>
              </w:rPr>
              <w:t>To find out about artists who work with natural materials.</w:t>
            </w:r>
          </w:p>
        </w:tc>
        <w:tc>
          <w:tcPr>
            <w:tcW w:w="1417" w:type="dxa"/>
            <w:gridSpan w:val="2"/>
          </w:tcPr>
          <w:p w:rsidR="006F5CAB" w:rsidRPr="00E004D8" w:rsidRDefault="006F5CAB" w:rsidP="006F5CAB">
            <w:pPr>
              <w:jc w:val="center"/>
              <w:rPr>
                <w:sz w:val="16"/>
                <w:szCs w:val="16"/>
              </w:rPr>
            </w:pPr>
            <w:r>
              <w:rPr>
                <w:sz w:val="16"/>
                <w:szCs w:val="16"/>
              </w:rPr>
              <w:t>To find out about artists who work with natural materials.</w:t>
            </w:r>
          </w:p>
        </w:tc>
        <w:tc>
          <w:tcPr>
            <w:tcW w:w="1422" w:type="dxa"/>
            <w:gridSpan w:val="2"/>
          </w:tcPr>
          <w:p w:rsidR="006F5CAB" w:rsidRPr="00E004D8" w:rsidRDefault="006F5CAB" w:rsidP="006F5CAB">
            <w:pPr>
              <w:jc w:val="center"/>
              <w:rPr>
                <w:sz w:val="16"/>
                <w:szCs w:val="16"/>
              </w:rPr>
            </w:pPr>
            <w:r>
              <w:rPr>
                <w:sz w:val="16"/>
                <w:szCs w:val="16"/>
              </w:rPr>
              <w:t>To learn about and identify patterns in nature.</w:t>
            </w:r>
          </w:p>
        </w:tc>
        <w:tc>
          <w:tcPr>
            <w:tcW w:w="1763" w:type="dxa"/>
          </w:tcPr>
          <w:p w:rsidR="006F5CAB" w:rsidRPr="00E004D8" w:rsidRDefault="006F5CAB" w:rsidP="006F5CAB">
            <w:pPr>
              <w:jc w:val="center"/>
              <w:rPr>
                <w:sz w:val="16"/>
                <w:szCs w:val="16"/>
              </w:rPr>
            </w:pPr>
            <w:r>
              <w:rPr>
                <w:sz w:val="16"/>
                <w:szCs w:val="16"/>
              </w:rPr>
              <w:t>To understand that we need to feed the birds in the winter when food supplies are short.</w:t>
            </w:r>
          </w:p>
        </w:tc>
        <w:tc>
          <w:tcPr>
            <w:tcW w:w="2121" w:type="dxa"/>
          </w:tcPr>
          <w:p w:rsidR="006F5CAB" w:rsidRPr="00E004D8" w:rsidRDefault="006F5CAB" w:rsidP="006F5CAB">
            <w:pPr>
              <w:jc w:val="center"/>
              <w:rPr>
                <w:sz w:val="16"/>
                <w:szCs w:val="16"/>
              </w:rPr>
            </w:pPr>
            <w:r>
              <w:rPr>
                <w:sz w:val="16"/>
                <w:szCs w:val="16"/>
              </w:rPr>
              <w:t>To observe the birds that are using our feeding area. Identify and make a tally of the different kinds of birds that we see.</w:t>
            </w:r>
          </w:p>
        </w:tc>
      </w:tr>
      <w:tr w:rsidR="006F5CAB" w:rsidTr="00A823B5">
        <w:tc>
          <w:tcPr>
            <w:tcW w:w="1541" w:type="dxa"/>
          </w:tcPr>
          <w:p w:rsidR="006F5CAB" w:rsidRDefault="006F5CAB" w:rsidP="006F5CAB">
            <w:pPr>
              <w:jc w:val="center"/>
            </w:pPr>
            <w:r>
              <w:t>PSED</w:t>
            </w:r>
          </w:p>
          <w:p w:rsidR="006F5CAB" w:rsidRDefault="006F5CAB" w:rsidP="006F5CAB">
            <w:pPr>
              <w:jc w:val="center"/>
            </w:pPr>
            <w:r>
              <w:t>Getting on and Falling out</w:t>
            </w:r>
          </w:p>
        </w:tc>
        <w:tc>
          <w:tcPr>
            <w:tcW w:w="1678" w:type="dxa"/>
          </w:tcPr>
          <w:p w:rsidR="006F5CAB" w:rsidRPr="00E004D8" w:rsidRDefault="006F5CAB" w:rsidP="006F5CAB">
            <w:pPr>
              <w:jc w:val="center"/>
              <w:rPr>
                <w:sz w:val="16"/>
                <w:szCs w:val="16"/>
              </w:rPr>
            </w:pPr>
            <w:r w:rsidRPr="00E004D8">
              <w:rPr>
                <w:sz w:val="16"/>
                <w:szCs w:val="16"/>
              </w:rPr>
              <w:t>What is friendship?</w:t>
            </w:r>
          </w:p>
          <w:p w:rsidR="006F5CAB" w:rsidRPr="00E004D8" w:rsidRDefault="006F5CAB" w:rsidP="006F5CAB">
            <w:pPr>
              <w:jc w:val="center"/>
              <w:rPr>
                <w:sz w:val="16"/>
                <w:szCs w:val="16"/>
              </w:rPr>
            </w:pPr>
            <w:r w:rsidRPr="00E004D8">
              <w:rPr>
                <w:sz w:val="16"/>
                <w:szCs w:val="16"/>
              </w:rPr>
              <w:t>Being able to play with other children.  Knowing how to be friendly.  Saying sorry when we have been unkind.</w:t>
            </w:r>
          </w:p>
        </w:tc>
        <w:tc>
          <w:tcPr>
            <w:tcW w:w="1325" w:type="dxa"/>
          </w:tcPr>
          <w:p w:rsidR="006F5CAB" w:rsidRPr="00E004D8" w:rsidRDefault="006F5CAB" w:rsidP="006F5CAB">
            <w:pPr>
              <w:jc w:val="center"/>
              <w:rPr>
                <w:sz w:val="16"/>
                <w:szCs w:val="16"/>
              </w:rPr>
            </w:pPr>
            <w:r w:rsidRPr="00E004D8">
              <w:rPr>
                <w:sz w:val="16"/>
                <w:szCs w:val="16"/>
              </w:rPr>
              <w:t>What is friendship?</w:t>
            </w:r>
          </w:p>
          <w:p w:rsidR="006F5CAB" w:rsidRPr="00E004D8" w:rsidRDefault="006F5CAB" w:rsidP="006F5CAB">
            <w:pPr>
              <w:jc w:val="center"/>
              <w:rPr>
                <w:sz w:val="16"/>
                <w:szCs w:val="16"/>
              </w:rPr>
            </w:pPr>
            <w:r w:rsidRPr="00E004D8">
              <w:rPr>
                <w:sz w:val="16"/>
                <w:szCs w:val="16"/>
              </w:rPr>
              <w:t>Being able to play with other children.  Knowing how to be friendly.  Saying sorry when we have been unkind.</w:t>
            </w:r>
          </w:p>
        </w:tc>
        <w:tc>
          <w:tcPr>
            <w:tcW w:w="1263" w:type="dxa"/>
          </w:tcPr>
          <w:p w:rsidR="006F5CAB" w:rsidRPr="00E004D8" w:rsidRDefault="006F5CAB" w:rsidP="006F5CAB">
            <w:pPr>
              <w:jc w:val="center"/>
              <w:rPr>
                <w:sz w:val="16"/>
                <w:szCs w:val="16"/>
              </w:rPr>
            </w:pPr>
            <w:r w:rsidRPr="00E004D8">
              <w:rPr>
                <w:sz w:val="16"/>
                <w:szCs w:val="16"/>
              </w:rPr>
              <w:t>To be able to work together.  Working in a group.  Taking turns.  Waiting turns. Sharing toys. Asking for help.</w:t>
            </w:r>
          </w:p>
        </w:tc>
        <w:tc>
          <w:tcPr>
            <w:tcW w:w="1418" w:type="dxa"/>
            <w:gridSpan w:val="2"/>
          </w:tcPr>
          <w:p w:rsidR="006F5CAB" w:rsidRPr="00E004D8" w:rsidRDefault="006F5CAB" w:rsidP="006F5CAB">
            <w:pPr>
              <w:jc w:val="center"/>
              <w:rPr>
                <w:sz w:val="16"/>
                <w:szCs w:val="16"/>
              </w:rPr>
            </w:pPr>
            <w:r w:rsidRPr="00E004D8">
              <w:rPr>
                <w:sz w:val="16"/>
                <w:szCs w:val="16"/>
              </w:rPr>
              <w:t>To be able to work together.  Working in a group.  Taking turns.  Waiting turns. Sharing toys. Asking for help.</w:t>
            </w:r>
          </w:p>
        </w:tc>
        <w:tc>
          <w:tcPr>
            <w:tcW w:w="1417" w:type="dxa"/>
            <w:gridSpan w:val="2"/>
          </w:tcPr>
          <w:p w:rsidR="006F5CAB" w:rsidRPr="00E004D8" w:rsidRDefault="006F5CAB" w:rsidP="006F5CAB">
            <w:pPr>
              <w:jc w:val="center"/>
              <w:rPr>
                <w:sz w:val="16"/>
                <w:szCs w:val="16"/>
              </w:rPr>
            </w:pPr>
            <w:r w:rsidRPr="00E004D8">
              <w:rPr>
                <w:sz w:val="16"/>
                <w:szCs w:val="16"/>
              </w:rPr>
              <w:t>To learn how to manage my feelings – anger.</w:t>
            </w:r>
          </w:p>
          <w:p w:rsidR="006F5CAB" w:rsidRPr="00E004D8" w:rsidRDefault="006F5CAB" w:rsidP="006F5CAB">
            <w:pPr>
              <w:jc w:val="center"/>
              <w:rPr>
                <w:sz w:val="16"/>
                <w:szCs w:val="16"/>
              </w:rPr>
            </w:pPr>
            <w:r w:rsidRPr="00E004D8">
              <w:rPr>
                <w:sz w:val="16"/>
                <w:szCs w:val="16"/>
              </w:rPr>
              <w:t xml:space="preserve">Expressing feelings. Managing emotions. </w:t>
            </w:r>
          </w:p>
        </w:tc>
        <w:tc>
          <w:tcPr>
            <w:tcW w:w="1422" w:type="dxa"/>
            <w:gridSpan w:val="2"/>
          </w:tcPr>
          <w:p w:rsidR="006F5CAB" w:rsidRPr="00E004D8" w:rsidRDefault="006F5CAB" w:rsidP="006F5CAB">
            <w:pPr>
              <w:jc w:val="center"/>
              <w:rPr>
                <w:sz w:val="16"/>
                <w:szCs w:val="16"/>
              </w:rPr>
            </w:pPr>
            <w:r w:rsidRPr="00E004D8">
              <w:rPr>
                <w:sz w:val="16"/>
                <w:szCs w:val="16"/>
              </w:rPr>
              <w:t>To learn how to manage my feelings – anger.</w:t>
            </w:r>
          </w:p>
          <w:p w:rsidR="006F5CAB" w:rsidRPr="00E004D8" w:rsidRDefault="006F5CAB" w:rsidP="006F5CAB">
            <w:pPr>
              <w:jc w:val="center"/>
              <w:rPr>
                <w:sz w:val="16"/>
                <w:szCs w:val="16"/>
              </w:rPr>
            </w:pPr>
            <w:r w:rsidRPr="00E004D8">
              <w:rPr>
                <w:sz w:val="16"/>
                <w:szCs w:val="16"/>
              </w:rPr>
              <w:t xml:space="preserve">Expressing feelings. Managing emotions. </w:t>
            </w:r>
          </w:p>
        </w:tc>
        <w:tc>
          <w:tcPr>
            <w:tcW w:w="1763" w:type="dxa"/>
          </w:tcPr>
          <w:p w:rsidR="006F5CAB" w:rsidRPr="00E004D8" w:rsidRDefault="006F5CAB" w:rsidP="006F5CAB">
            <w:pPr>
              <w:jc w:val="center"/>
              <w:rPr>
                <w:sz w:val="16"/>
                <w:szCs w:val="16"/>
              </w:rPr>
            </w:pPr>
            <w:r w:rsidRPr="00E004D8">
              <w:rPr>
                <w:sz w:val="16"/>
                <w:szCs w:val="16"/>
              </w:rPr>
              <w:t>To be able to resolve conflict.  Making up when we have fallen out. Sorting things out when we don’t agree.</w:t>
            </w:r>
          </w:p>
        </w:tc>
        <w:tc>
          <w:tcPr>
            <w:tcW w:w="2121" w:type="dxa"/>
          </w:tcPr>
          <w:p w:rsidR="006F5CAB" w:rsidRPr="00E004D8" w:rsidRDefault="006F5CAB" w:rsidP="006F5CAB">
            <w:pPr>
              <w:jc w:val="center"/>
              <w:rPr>
                <w:sz w:val="16"/>
                <w:szCs w:val="16"/>
              </w:rPr>
            </w:pPr>
            <w:r w:rsidRPr="00E004D8">
              <w:rPr>
                <w:sz w:val="16"/>
                <w:szCs w:val="16"/>
              </w:rPr>
              <w:t>To be able to understand feelings.  Telling when we are feeling angry. Telling when other people are angry.</w:t>
            </w:r>
          </w:p>
        </w:tc>
      </w:tr>
    </w:tbl>
    <w:p w:rsidR="000F6F78" w:rsidRDefault="000F6F78" w:rsidP="000F6F78">
      <w:pPr>
        <w:jc w:val="center"/>
      </w:pPr>
    </w:p>
    <w:sectPr w:rsidR="000F6F78" w:rsidSect="000F6F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727"/>
    <w:multiLevelType w:val="multilevel"/>
    <w:tmpl w:val="CFA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94DAA"/>
    <w:multiLevelType w:val="multilevel"/>
    <w:tmpl w:val="6FE0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D170E"/>
    <w:multiLevelType w:val="multilevel"/>
    <w:tmpl w:val="6AA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9099A"/>
    <w:multiLevelType w:val="multilevel"/>
    <w:tmpl w:val="1BE0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32CFB"/>
    <w:multiLevelType w:val="multilevel"/>
    <w:tmpl w:val="87E0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E44CD"/>
    <w:multiLevelType w:val="multilevel"/>
    <w:tmpl w:val="692E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075CB"/>
    <w:multiLevelType w:val="multilevel"/>
    <w:tmpl w:val="9BE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A3286"/>
    <w:multiLevelType w:val="multilevel"/>
    <w:tmpl w:val="E346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B797F"/>
    <w:multiLevelType w:val="multilevel"/>
    <w:tmpl w:val="7F8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C2FAB"/>
    <w:multiLevelType w:val="multilevel"/>
    <w:tmpl w:val="FD0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5247E"/>
    <w:multiLevelType w:val="multilevel"/>
    <w:tmpl w:val="6AA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5E10"/>
    <w:multiLevelType w:val="multilevel"/>
    <w:tmpl w:val="8FE6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F02EA"/>
    <w:multiLevelType w:val="multilevel"/>
    <w:tmpl w:val="D3A8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C71CA"/>
    <w:multiLevelType w:val="multilevel"/>
    <w:tmpl w:val="4A44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0E7F57"/>
    <w:multiLevelType w:val="multilevel"/>
    <w:tmpl w:val="04BC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D2399A"/>
    <w:multiLevelType w:val="multilevel"/>
    <w:tmpl w:val="FF2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A1171"/>
    <w:multiLevelType w:val="multilevel"/>
    <w:tmpl w:val="8798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E1E1F"/>
    <w:multiLevelType w:val="multilevel"/>
    <w:tmpl w:val="80DE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735A80"/>
    <w:multiLevelType w:val="multilevel"/>
    <w:tmpl w:val="4EB2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574EFA"/>
    <w:multiLevelType w:val="multilevel"/>
    <w:tmpl w:val="382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0042C"/>
    <w:multiLevelType w:val="multilevel"/>
    <w:tmpl w:val="5F24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07515"/>
    <w:multiLevelType w:val="multilevel"/>
    <w:tmpl w:val="1126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023D6"/>
    <w:multiLevelType w:val="multilevel"/>
    <w:tmpl w:val="240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FD4CE6"/>
    <w:multiLevelType w:val="multilevel"/>
    <w:tmpl w:val="BC3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E0772C"/>
    <w:multiLevelType w:val="multilevel"/>
    <w:tmpl w:val="41DC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C26821"/>
    <w:multiLevelType w:val="multilevel"/>
    <w:tmpl w:val="FEF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D668B"/>
    <w:multiLevelType w:val="multilevel"/>
    <w:tmpl w:val="74A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DB71C1"/>
    <w:multiLevelType w:val="multilevel"/>
    <w:tmpl w:val="AAF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EB04E6"/>
    <w:multiLevelType w:val="multilevel"/>
    <w:tmpl w:val="573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EC7080"/>
    <w:multiLevelType w:val="multilevel"/>
    <w:tmpl w:val="39A2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EC476E"/>
    <w:multiLevelType w:val="multilevel"/>
    <w:tmpl w:val="1FC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63401"/>
    <w:multiLevelType w:val="multilevel"/>
    <w:tmpl w:val="760E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703EC"/>
    <w:multiLevelType w:val="multilevel"/>
    <w:tmpl w:val="656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D82A4B"/>
    <w:multiLevelType w:val="multilevel"/>
    <w:tmpl w:val="6E1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FE1804"/>
    <w:multiLevelType w:val="multilevel"/>
    <w:tmpl w:val="2FC8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35610"/>
    <w:multiLevelType w:val="multilevel"/>
    <w:tmpl w:val="BBD2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AC0647"/>
    <w:multiLevelType w:val="multilevel"/>
    <w:tmpl w:val="1A86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9D7EFB"/>
    <w:multiLevelType w:val="multilevel"/>
    <w:tmpl w:val="9064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3C49DF"/>
    <w:multiLevelType w:val="multilevel"/>
    <w:tmpl w:val="7FA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0"/>
  </w:num>
  <w:num w:numId="4">
    <w:abstractNumId w:val="17"/>
  </w:num>
  <w:num w:numId="5">
    <w:abstractNumId w:val="35"/>
  </w:num>
  <w:num w:numId="6">
    <w:abstractNumId w:val="36"/>
  </w:num>
  <w:num w:numId="7">
    <w:abstractNumId w:val="4"/>
  </w:num>
  <w:num w:numId="8">
    <w:abstractNumId w:val="20"/>
  </w:num>
  <w:num w:numId="9">
    <w:abstractNumId w:val="6"/>
  </w:num>
  <w:num w:numId="10">
    <w:abstractNumId w:val="29"/>
  </w:num>
  <w:num w:numId="11">
    <w:abstractNumId w:val="1"/>
  </w:num>
  <w:num w:numId="12">
    <w:abstractNumId w:val="34"/>
  </w:num>
  <w:num w:numId="13">
    <w:abstractNumId w:val="22"/>
  </w:num>
  <w:num w:numId="14">
    <w:abstractNumId w:val="2"/>
  </w:num>
  <w:num w:numId="15">
    <w:abstractNumId w:val="21"/>
  </w:num>
  <w:num w:numId="16">
    <w:abstractNumId w:val="19"/>
  </w:num>
  <w:num w:numId="17">
    <w:abstractNumId w:val="30"/>
  </w:num>
  <w:num w:numId="18">
    <w:abstractNumId w:val="12"/>
  </w:num>
  <w:num w:numId="19">
    <w:abstractNumId w:val="5"/>
  </w:num>
  <w:num w:numId="20">
    <w:abstractNumId w:val="10"/>
  </w:num>
  <w:num w:numId="21">
    <w:abstractNumId w:val="8"/>
  </w:num>
  <w:num w:numId="22">
    <w:abstractNumId w:val="9"/>
  </w:num>
  <w:num w:numId="23">
    <w:abstractNumId w:val="24"/>
  </w:num>
  <w:num w:numId="24">
    <w:abstractNumId w:val="7"/>
  </w:num>
  <w:num w:numId="25">
    <w:abstractNumId w:val="14"/>
  </w:num>
  <w:num w:numId="26">
    <w:abstractNumId w:val="28"/>
  </w:num>
  <w:num w:numId="27">
    <w:abstractNumId w:val="37"/>
  </w:num>
  <w:num w:numId="28">
    <w:abstractNumId w:val="11"/>
  </w:num>
  <w:num w:numId="29">
    <w:abstractNumId w:val="13"/>
  </w:num>
  <w:num w:numId="30">
    <w:abstractNumId w:val="31"/>
  </w:num>
  <w:num w:numId="31">
    <w:abstractNumId w:val="23"/>
  </w:num>
  <w:num w:numId="32">
    <w:abstractNumId w:val="3"/>
  </w:num>
  <w:num w:numId="33">
    <w:abstractNumId w:val="32"/>
  </w:num>
  <w:num w:numId="34">
    <w:abstractNumId w:val="16"/>
  </w:num>
  <w:num w:numId="35">
    <w:abstractNumId w:val="27"/>
  </w:num>
  <w:num w:numId="36">
    <w:abstractNumId w:val="26"/>
  </w:num>
  <w:num w:numId="37">
    <w:abstractNumId w:val="25"/>
  </w:num>
  <w:num w:numId="38">
    <w:abstractNumId w:val="3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78"/>
    <w:rsid w:val="000A51FA"/>
    <w:rsid w:val="000C0C51"/>
    <w:rsid w:val="000F6F78"/>
    <w:rsid w:val="00414B57"/>
    <w:rsid w:val="00645D1D"/>
    <w:rsid w:val="006F5CAB"/>
    <w:rsid w:val="00731E5D"/>
    <w:rsid w:val="008E7345"/>
    <w:rsid w:val="00A823B5"/>
    <w:rsid w:val="00E004D8"/>
    <w:rsid w:val="00FB3F53"/>
    <w:rsid w:val="00FE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644F"/>
  <w15:chartTrackingRefBased/>
  <w15:docId w15:val="{1F777280-9D62-4F58-A532-7CD2A571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907">
      <w:bodyDiv w:val="1"/>
      <w:marLeft w:val="0"/>
      <w:marRight w:val="0"/>
      <w:marTop w:val="0"/>
      <w:marBottom w:val="0"/>
      <w:divBdr>
        <w:top w:val="none" w:sz="0" w:space="0" w:color="auto"/>
        <w:left w:val="none" w:sz="0" w:space="0" w:color="auto"/>
        <w:bottom w:val="none" w:sz="0" w:space="0" w:color="auto"/>
        <w:right w:val="none" w:sz="0" w:space="0" w:color="auto"/>
      </w:divBdr>
    </w:div>
    <w:div w:id="62684173">
      <w:bodyDiv w:val="1"/>
      <w:marLeft w:val="0"/>
      <w:marRight w:val="0"/>
      <w:marTop w:val="0"/>
      <w:marBottom w:val="0"/>
      <w:divBdr>
        <w:top w:val="none" w:sz="0" w:space="0" w:color="auto"/>
        <w:left w:val="none" w:sz="0" w:space="0" w:color="auto"/>
        <w:bottom w:val="none" w:sz="0" w:space="0" w:color="auto"/>
        <w:right w:val="none" w:sz="0" w:space="0" w:color="auto"/>
      </w:divBdr>
    </w:div>
    <w:div w:id="64845336">
      <w:bodyDiv w:val="1"/>
      <w:marLeft w:val="0"/>
      <w:marRight w:val="0"/>
      <w:marTop w:val="0"/>
      <w:marBottom w:val="0"/>
      <w:divBdr>
        <w:top w:val="none" w:sz="0" w:space="0" w:color="auto"/>
        <w:left w:val="none" w:sz="0" w:space="0" w:color="auto"/>
        <w:bottom w:val="none" w:sz="0" w:space="0" w:color="auto"/>
        <w:right w:val="none" w:sz="0" w:space="0" w:color="auto"/>
      </w:divBdr>
    </w:div>
    <w:div w:id="83763556">
      <w:bodyDiv w:val="1"/>
      <w:marLeft w:val="0"/>
      <w:marRight w:val="0"/>
      <w:marTop w:val="0"/>
      <w:marBottom w:val="0"/>
      <w:divBdr>
        <w:top w:val="none" w:sz="0" w:space="0" w:color="auto"/>
        <w:left w:val="none" w:sz="0" w:space="0" w:color="auto"/>
        <w:bottom w:val="none" w:sz="0" w:space="0" w:color="auto"/>
        <w:right w:val="none" w:sz="0" w:space="0" w:color="auto"/>
      </w:divBdr>
    </w:div>
    <w:div w:id="122962128">
      <w:bodyDiv w:val="1"/>
      <w:marLeft w:val="0"/>
      <w:marRight w:val="0"/>
      <w:marTop w:val="0"/>
      <w:marBottom w:val="0"/>
      <w:divBdr>
        <w:top w:val="none" w:sz="0" w:space="0" w:color="auto"/>
        <w:left w:val="none" w:sz="0" w:space="0" w:color="auto"/>
        <w:bottom w:val="none" w:sz="0" w:space="0" w:color="auto"/>
        <w:right w:val="none" w:sz="0" w:space="0" w:color="auto"/>
      </w:divBdr>
    </w:div>
    <w:div w:id="167404178">
      <w:bodyDiv w:val="1"/>
      <w:marLeft w:val="0"/>
      <w:marRight w:val="0"/>
      <w:marTop w:val="0"/>
      <w:marBottom w:val="0"/>
      <w:divBdr>
        <w:top w:val="none" w:sz="0" w:space="0" w:color="auto"/>
        <w:left w:val="none" w:sz="0" w:space="0" w:color="auto"/>
        <w:bottom w:val="none" w:sz="0" w:space="0" w:color="auto"/>
        <w:right w:val="none" w:sz="0" w:space="0" w:color="auto"/>
      </w:divBdr>
    </w:div>
    <w:div w:id="213853690">
      <w:bodyDiv w:val="1"/>
      <w:marLeft w:val="0"/>
      <w:marRight w:val="0"/>
      <w:marTop w:val="0"/>
      <w:marBottom w:val="0"/>
      <w:divBdr>
        <w:top w:val="none" w:sz="0" w:space="0" w:color="auto"/>
        <w:left w:val="none" w:sz="0" w:space="0" w:color="auto"/>
        <w:bottom w:val="none" w:sz="0" w:space="0" w:color="auto"/>
        <w:right w:val="none" w:sz="0" w:space="0" w:color="auto"/>
      </w:divBdr>
    </w:div>
    <w:div w:id="360669891">
      <w:bodyDiv w:val="1"/>
      <w:marLeft w:val="0"/>
      <w:marRight w:val="0"/>
      <w:marTop w:val="0"/>
      <w:marBottom w:val="0"/>
      <w:divBdr>
        <w:top w:val="none" w:sz="0" w:space="0" w:color="auto"/>
        <w:left w:val="none" w:sz="0" w:space="0" w:color="auto"/>
        <w:bottom w:val="none" w:sz="0" w:space="0" w:color="auto"/>
        <w:right w:val="none" w:sz="0" w:space="0" w:color="auto"/>
      </w:divBdr>
    </w:div>
    <w:div w:id="432626093">
      <w:bodyDiv w:val="1"/>
      <w:marLeft w:val="0"/>
      <w:marRight w:val="0"/>
      <w:marTop w:val="0"/>
      <w:marBottom w:val="0"/>
      <w:divBdr>
        <w:top w:val="none" w:sz="0" w:space="0" w:color="auto"/>
        <w:left w:val="none" w:sz="0" w:space="0" w:color="auto"/>
        <w:bottom w:val="none" w:sz="0" w:space="0" w:color="auto"/>
        <w:right w:val="none" w:sz="0" w:space="0" w:color="auto"/>
      </w:divBdr>
    </w:div>
    <w:div w:id="441387629">
      <w:bodyDiv w:val="1"/>
      <w:marLeft w:val="0"/>
      <w:marRight w:val="0"/>
      <w:marTop w:val="0"/>
      <w:marBottom w:val="0"/>
      <w:divBdr>
        <w:top w:val="none" w:sz="0" w:space="0" w:color="auto"/>
        <w:left w:val="none" w:sz="0" w:space="0" w:color="auto"/>
        <w:bottom w:val="none" w:sz="0" w:space="0" w:color="auto"/>
        <w:right w:val="none" w:sz="0" w:space="0" w:color="auto"/>
      </w:divBdr>
    </w:div>
    <w:div w:id="465439724">
      <w:bodyDiv w:val="1"/>
      <w:marLeft w:val="0"/>
      <w:marRight w:val="0"/>
      <w:marTop w:val="0"/>
      <w:marBottom w:val="0"/>
      <w:divBdr>
        <w:top w:val="none" w:sz="0" w:space="0" w:color="auto"/>
        <w:left w:val="none" w:sz="0" w:space="0" w:color="auto"/>
        <w:bottom w:val="none" w:sz="0" w:space="0" w:color="auto"/>
        <w:right w:val="none" w:sz="0" w:space="0" w:color="auto"/>
      </w:divBdr>
    </w:div>
    <w:div w:id="485514679">
      <w:bodyDiv w:val="1"/>
      <w:marLeft w:val="0"/>
      <w:marRight w:val="0"/>
      <w:marTop w:val="0"/>
      <w:marBottom w:val="0"/>
      <w:divBdr>
        <w:top w:val="none" w:sz="0" w:space="0" w:color="auto"/>
        <w:left w:val="none" w:sz="0" w:space="0" w:color="auto"/>
        <w:bottom w:val="none" w:sz="0" w:space="0" w:color="auto"/>
        <w:right w:val="none" w:sz="0" w:space="0" w:color="auto"/>
      </w:divBdr>
    </w:div>
    <w:div w:id="664212505">
      <w:bodyDiv w:val="1"/>
      <w:marLeft w:val="0"/>
      <w:marRight w:val="0"/>
      <w:marTop w:val="0"/>
      <w:marBottom w:val="0"/>
      <w:divBdr>
        <w:top w:val="none" w:sz="0" w:space="0" w:color="auto"/>
        <w:left w:val="none" w:sz="0" w:space="0" w:color="auto"/>
        <w:bottom w:val="none" w:sz="0" w:space="0" w:color="auto"/>
        <w:right w:val="none" w:sz="0" w:space="0" w:color="auto"/>
      </w:divBdr>
    </w:div>
    <w:div w:id="717431884">
      <w:bodyDiv w:val="1"/>
      <w:marLeft w:val="0"/>
      <w:marRight w:val="0"/>
      <w:marTop w:val="0"/>
      <w:marBottom w:val="0"/>
      <w:divBdr>
        <w:top w:val="none" w:sz="0" w:space="0" w:color="auto"/>
        <w:left w:val="none" w:sz="0" w:space="0" w:color="auto"/>
        <w:bottom w:val="none" w:sz="0" w:space="0" w:color="auto"/>
        <w:right w:val="none" w:sz="0" w:space="0" w:color="auto"/>
      </w:divBdr>
    </w:div>
    <w:div w:id="727724562">
      <w:bodyDiv w:val="1"/>
      <w:marLeft w:val="0"/>
      <w:marRight w:val="0"/>
      <w:marTop w:val="0"/>
      <w:marBottom w:val="0"/>
      <w:divBdr>
        <w:top w:val="none" w:sz="0" w:space="0" w:color="auto"/>
        <w:left w:val="none" w:sz="0" w:space="0" w:color="auto"/>
        <w:bottom w:val="none" w:sz="0" w:space="0" w:color="auto"/>
        <w:right w:val="none" w:sz="0" w:space="0" w:color="auto"/>
      </w:divBdr>
    </w:div>
    <w:div w:id="742218783">
      <w:bodyDiv w:val="1"/>
      <w:marLeft w:val="0"/>
      <w:marRight w:val="0"/>
      <w:marTop w:val="0"/>
      <w:marBottom w:val="0"/>
      <w:divBdr>
        <w:top w:val="none" w:sz="0" w:space="0" w:color="auto"/>
        <w:left w:val="none" w:sz="0" w:space="0" w:color="auto"/>
        <w:bottom w:val="none" w:sz="0" w:space="0" w:color="auto"/>
        <w:right w:val="none" w:sz="0" w:space="0" w:color="auto"/>
      </w:divBdr>
    </w:div>
    <w:div w:id="804350127">
      <w:bodyDiv w:val="1"/>
      <w:marLeft w:val="0"/>
      <w:marRight w:val="0"/>
      <w:marTop w:val="0"/>
      <w:marBottom w:val="0"/>
      <w:divBdr>
        <w:top w:val="none" w:sz="0" w:space="0" w:color="auto"/>
        <w:left w:val="none" w:sz="0" w:space="0" w:color="auto"/>
        <w:bottom w:val="none" w:sz="0" w:space="0" w:color="auto"/>
        <w:right w:val="none" w:sz="0" w:space="0" w:color="auto"/>
      </w:divBdr>
    </w:div>
    <w:div w:id="983655511">
      <w:bodyDiv w:val="1"/>
      <w:marLeft w:val="0"/>
      <w:marRight w:val="0"/>
      <w:marTop w:val="0"/>
      <w:marBottom w:val="0"/>
      <w:divBdr>
        <w:top w:val="none" w:sz="0" w:space="0" w:color="auto"/>
        <w:left w:val="none" w:sz="0" w:space="0" w:color="auto"/>
        <w:bottom w:val="none" w:sz="0" w:space="0" w:color="auto"/>
        <w:right w:val="none" w:sz="0" w:space="0" w:color="auto"/>
      </w:divBdr>
    </w:div>
    <w:div w:id="985549411">
      <w:bodyDiv w:val="1"/>
      <w:marLeft w:val="0"/>
      <w:marRight w:val="0"/>
      <w:marTop w:val="0"/>
      <w:marBottom w:val="0"/>
      <w:divBdr>
        <w:top w:val="none" w:sz="0" w:space="0" w:color="auto"/>
        <w:left w:val="none" w:sz="0" w:space="0" w:color="auto"/>
        <w:bottom w:val="none" w:sz="0" w:space="0" w:color="auto"/>
        <w:right w:val="none" w:sz="0" w:space="0" w:color="auto"/>
      </w:divBdr>
    </w:div>
    <w:div w:id="1073314105">
      <w:bodyDiv w:val="1"/>
      <w:marLeft w:val="0"/>
      <w:marRight w:val="0"/>
      <w:marTop w:val="0"/>
      <w:marBottom w:val="0"/>
      <w:divBdr>
        <w:top w:val="none" w:sz="0" w:space="0" w:color="auto"/>
        <w:left w:val="none" w:sz="0" w:space="0" w:color="auto"/>
        <w:bottom w:val="none" w:sz="0" w:space="0" w:color="auto"/>
        <w:right w:val="none" w:sz="0" w:space="0" w:color="auto"/>
      </w:divBdr>
    </w:div>
    <w:div w:id="1101490123">
      <w:bodyDiv w:val="1"/>
      <w:marLeft w:val="0"/>
      <w:marRight w:val="0"/>
      <w:marTop w:val="0"/>
      <w:marBottom w:val="0"/>
      <w:divBdr>
        <w:top w:val="none" w:sz="0" w:space="0" w:color="auto"/>
        <w:left w:val="none" w:sz="0" w:space="0" w:color="auto"/>
        <w:bottom w:val="none" w:sz="0" w:space="0" w:color="auto"/>
        <w:right w:val="none" w:sz="0" w:space="0" w:color="auto"/>
      </w:divBdr>
    </w:div>
    <w:div w:id="1154956566">
      <w:bodyDiv w:val="1"/>
      <w:marLeft w:val="0"/>
      <w:marRight w:val="0"/>
      <w:marTop w:val="0"/>
      <w:marBottom w:val="0"/>
      <w:divBdr>
        <w:top w:val="none" w:sz="0" w:space="0" w:color="auto"/>
        <w:left w:val="none" w:sz="0" w:space="0" w:color="auto"/>
        <w:bottom w:val="none" w:sz="0" w:space="0" w:color="auto"/>
        <w:right w:val="none" w:sz="0" w:space="0" w:color="auto"/>
      </w:divBdr>
    </w:div>
    <w:div w:id="1181891456">
      <w:bodyDiv w:val="1"/>
      <w:marLeft w:val="0"/>
      <w:marRight w:val="0"/>
      <w:marTop w:val="0"/>
      <w:marBottom w:val="0"/>
      <w:divBdr>
        <w:top w:val="none" w:sz="0" w:space="0" w:color="auto"/>
        <w:left w:val="none" w:sz="0" w:space="0" w:color="auto"/>
        <w:bottom w:val="none" w:sz="0" w:space="0" w:color="auto"/>
        <w:right w:val="none" w:sz="0" w:space="0" w:color="auto"/>
      </w:divBdr>
    </w:div>
    <w:div w:id="1197426057">
      <w:bodyDiv w:val="1"/>
      <w:marLeft w:val="0"/>
      <w:marRight w:val="0"/>
      <w:marTop w:val="0"/>
      <w:marBottom w:val="0"/>
      <w:divBdr>
        <w:top w:val="none" w:sz="0" w:space="0" w:color="auto"/>
        <w:left w:val="none" w:sz="0" w:space="0" w:color="auto"/>
        <w:bottom w:val="none" w:sz="0" w:space="0" w:color="auto"/>
        <w:right w:val="none" w:sz="0" w:space="0" w:color="auto"/>
      </w:divBdr>
    </w:div>
    <w:div w:id="1208491927">
      <w:bodyDiv w:val="1"/>
      <w:marLeft w:val="0"/>
      <w:marRight w:val="0"/>
      <w:marTop w:val="0"/>
      <w:marBottom w:val="0"/>
      <w:divBdr>
        <w:top w:val="none" w:sz="0" w:space="0" w:color="auto"/>
        <w:left w:val="none" w:sz="0" w:space="0" w:color="auto"/>
        <w:bottom w:val="none" w:sz="0" w:space="0" w:color="auto"/>
        <w:right w:val="none" w:sz="0" w:space="0" w:color="auto"/>
      </w:divBdr>
    </w:div>
    <w:div w:id="1273132250">
      <w:bodyDiv w:val="1"/>
      <w:marLeft w:val="0"/>
      <w:marRight w:val="0"/>
      <w:marTop w:val="0"/>
      <w:marBottom w:val="0"/>
      <w:divBdr>
        <w:top w:val="none" w:sz="0" w:space="0" w:color="auto"/>
        <w:left w:val="none" w:sz="0" w:space="0" w:color="auto"/>
        <w:bottom w:val="none" w:sz="0" w:space="0" w:color="auto"/>
        <w:right w:val="none" w:sz="0" w:space="0" w:color="auto"/>
      </w:divBdr>
    </w:div>
    <w:div w:id="1334531177">
      <w:bodyDiv w:val="1"/>
      <w:marLeft w:val="0"/>
      <w:marRight w:val="0"/>
      <w:marTop w:val="0"/>
      <w:marBottom w:val="0"/>
      <w:divBdr>
        <w:top w:val="none" w:sz="0" w:space="0" w:color="auto"/>
        <w:left w:val="none" w:sz="0" w:space="0" w:color="auto"/>
        <w:bottom w:val="none" w:sz="0" w:space="0" w:color="auto"/>
        <w:right w:val="none" w:sz="0" w:space="0" w:color="auto"/>
      </w:divBdr>
    </w:div>
    <w:div w:id="1347093197">
      <w:bodyDiv w:val="1"/>
      <w:marLeft w:val="0"/>
      <w:marRight w:val="0"/>
      <w:marTop w:val="0"/>
      <w:marBottom w:val="0"/>
      <w:divBdr>
        <w:top w:val="none" w:sz="0" w:space="0" w:color="auto"/>
        <w:left w:val="none" w:sz="0" w:space="0" w:color="auto"/>
        <w:bottom w:val="none" w:sz="0" w:space="0" w:color="auto"/>
        <w:right w:val="none" w:sz="0" w:space="0" w:color="auto"/>
      </w:divBdr>
    </w:div>
    <w:div w:id="1437284689">
      <w:bodyDiv w:val="1"/>
      <w:marLeft w:val="0"/>
      <w:marRight w:val="0"/>
      <w:marTop w:val="0"/>
      <w:marBottom w:val="0"/>
      <w:divBdr>
        <w:top w:val="none" w:sz="0" w:space="0" w:color="auto"/>
        <w:left w:val="none" w:sz="0" w:space="0" w:color="auto"/>
        <w:bottom w:val="none" w:sz="0" w:space="0" w:color="auto"/>
        <w:right w:val="none" w:sz="0" w:space="0" w:color="auto"/>
      </w:divBdr>
    </w:div>
    <w:div w:id="1527019605">
      <w:bodyDiv w:val="1"/>
      <w:marLeft w:val="0"/>
      <w:marRight w:val="0"/>
      <w:marTop w:val="0"/>
      <w:marBottom w:val="0"/>
      <w:divBdr>
        <w:top w:val="none" w:sz="0" w:space="0" w:color="auto"/>
        <w:left w:val="none" w:sz="0" w:space="0" w:color="auto"/>
        <w:bottom w:val="none" w:sz="0" w:space="0" w:color="auto"/>
        <w:right w:val="none" w:sz="0" w:space="0" w:color="auto"/>
      </w:divBdr>
    </w:div>
    <w:div w:id="1529104326">
      <w:bodyDiv w:val="1"/>
      <w:marLeft w:val="0"/>
      <w:marRight w:val="0"/>
      <w:marTop w:val="0"/>
      <w:marBottom w:val="0"/>
      <w:divBdr>
        <w:top w:val="none" w:sz="0" w:space="0" w:color="auto"/>
        <w:left w:val="none" w:sz="0" w:space="0" w:color="auto"/>
        <w:bottom w:val="none" w:sz="0" w:space="0" w:color="auto"/>
        <w:right w:val="none" w:sz="0" w:space="0" w:color="auto"/>
      </w:divBdr>
    </w:div>
    <w:div w:id="1631862943">
      <w:bodyDiv w:val="1"/>
      <w:marLeft w:val="0"/>
      <w:marRight w:val="0"/>
      <w:marTop w:val="0"/>
      <w:marBottom w:val="0"/>
      <w:divBdr>
        <w:top w:val="none" w:sz="0" w:space="0" w:color="auto"/>
        <w:left w:val="none" w:sz="0" w:space="0" w:color="auto"/>
        <w:bottom w:val="none" w:sz="0" w:space="0" w:color="auto"/>
        <w:right w:val="none" w:sz="0" w:space="0" w:color="auto"/>
      </w:divBdr>
    </w:div>
    <w:div w:id="1665427248">
      <w:bodyDiv w:val="1"/>
      <w:marLeft w:val="0"/>
      <w:marRight w:val="0"/>
      <w:marTop w:val="0"/>
      <w:marBottom w:val="0"/>
      <w:divBdr>
        <w:top w:val="none" w:sz="0" w:space="0" w:color="auto"/>
        <w:left w:val="none" w:sz="0" w:space="0" w:color="auto"/>
        <w:bottom w:val="none" w:sz="0" w:space="0" w:color="auto"/>
        <w:right w:val="none" w:sz="0" w:space="0" w:color="auto"/>
      </w:divBdr>
    </w:div>
    <w:div w:id="1759058158">
      <w:bodyDiv w:val="1"/>
      <w:marLeft w:val="0"/>
      <w:marRight w:val="0"/>
      <w:marTop w:val="0"/>
      <w:marBottom w:val="0"/>
      <w:divBdr>
        <w:top w:val="none" w:sz="0" w:space="0" w:color="auto"/>
        <w:left w:val="none" w:sz="0" w:space="0" w:color="auto"/>
        <w:bottom w:val="none" w:sz="0" w:space="0" w:color="auto"/>
        <w:right w:val="none" w:sz="0" w:space="0" w:color="auto"/>
      </w:divBdr>
    </w:div>
    <w:div w:id="1795714120">
      <w:bodyDiv w:val="1"/>
      <w:marLeft w:val="0"/>
      <w:marRight w:val="0"/>
      <w:marTop w:val="0"/>
      <w:marBottom w:val="0"/>
      <w:divBdr>
        <w:top w:val="none" w:sz="0" w:space="0" w:color="auto"/>
        <w:left w:val="none" w:sz="0" w:space="0" w:color="auto"/>
        <w:bottom w:val="none" w:sz="0" w:space="0" w:color="auto"/>
        <w:right w:val="none" w:sz="0" w:space="0" w:color="auto"/>
      </w:divBdr>
    </w:div>
    <w:div w:id="1806894772">
      <w:bodyDiv w:val="1"/>
      <w:marLeft w:val="0"/>
      <w:marRight w:val="0"/>
      <w:marTop w:val="0"/>
      <w:marBottom w:val="0"/>
      <w:divBdr>
        <w:top w:val="none" w:sz="0" w:space="0" w:color="auto"/>
        <w:left w:val="none" w:sz="0" w:space="0" w:color="auto"/>
        <w:bottom w:val="none" w:sz="0" w:space="0" w:color="auto"/>
        <w:right w:val="none" w:sz="0" w:space="0" w:color="auto"/>
      </w:divBdr>
    </w:div>
    <w:div w:id="1869298975">
      <w:bodyDiv w:val="1"/>
      <w:marLeft w:val="0"/>
      <w:marRight w:val="0"/>
      <w:marTop w:val="0"/>
      <w:marBottom w:val="0"/>
      <w:divBdr>
        <w:top w:val="none" w:sz="0" w:space="0" w:color="auto"/>
        <w:left w:val="none" w:sz="0" w:space="0" w:color="auto"/>
        <w:bottom w:val="none" w:sz="0" w:space="0" w:color="auto"/>
        <w:right w:val="none" w:sz="0" w:space="0" w:color="auto"/>
      </w:divBdr>
    </w:div>
    <w:div w:id="1878470837">
      <w:bodyDiv w:val="1"/>
      <w:marLeft w:val="0"/>
      <w:marRight w:val="0"/>
      <w:marTop w:val="0"/>
      <w:marBottom w:val="0"/>
      <w:divBdr>
        <w:top w:val="none" w:sz="0" w:space="0" w:color="auto"/>
        <w:left w:val="none" w:sz="0" w:space="0" w:color="auto"/>
        <w:bottom w:val="none" w:sz="0" w:space="0" w:color="auto"/>
        <w:right w:val="none" w:sz="0" w:space="0" w:color="auto"/>
      </w:divBdr>
    </w:div>
    <w:div w:id="1893344438">
      <w:bodyDiv w:val="1"/>
      <w:marLeft w:val="0"/>
      <w:marRight w:val="0"/>
      <w:marTop w:val="0"/>
      <w:marBottom w:val="0"/>
      <w:divBdr>
        <w:top w:val="none" w:sz="0" w:space="0" w:color="auto"/>
        <w:left w:val="none" w:sz="0" w:space="0" w:color="auto"/>
        <w:bottom w:val="none" w:sz="0" w:space="0" w:color="auto"/>
        <w:right w:val="none" w:sz="0" w:space="0" w:color="auto"/>
      </w:divBdr>
    </w:div>
    <w:div w:id="1956597120">
      <w:bodyDiv w:val="1"/>
      <w:marLeft w:val="0"/>
      <w:marRight w:val="0"/>
      <w:marTop w:val="0"/>
      <w:marBottom w:val="0"/>
      <w:divBdr>
        <w:top w:val="none" w:sz="0" w:space="0" w:color="auto"/>
        <w:left w:val="none" w:sz="0" w:space="0" w:color="auto"/>
        <w:bottom w:val="none" w:sz="0" w:space="0" w:color="auto"/>
        <w:right w:val="none" w:sz="0" w:space="0" w:color="auto"/>
      </w:divBdr>
    </w:div>
    <w:div w:id="2022275124">
      <w:bodyDiv w:val="1"/>
      <w:marLeft w:val="0"/>
      <w:marRight w:val="0"/>
      <w:marTop w:val="0"/>
      <w:marBottom w:val="0"/>
      <w:divBdr>
        <w:top w:val="none" w:sz="0" w:space="0" w:color="auto"/>
        <w:left w:val="none" w:sz="0" w:space="0" w:color="auto"/>
        <w:bottom w:val="none" w:sz="0" w:space="0" w:color="auto"/>
        <w:right w:val="none" w:sz="0" w:space="0" w:color="auto"/>
      </w:divBdr>
    </w:div>
    <w:div w:id="2047018960">
      <w:bodyDiv w:val="1"/>
      <w:marLeft w:val="0"/>
      <w:marRight w:val="0"/>
      <w:marTop w:val="0"/>
      <w:marBottom w:val="0"/>
      <w:divBdr>
        <w:top w:val="none" w:sz="0" w:space="0" w:color="auto"/>
        <w:left w:val="none" w:sz="0" w:space="0" w:color="auto"/>
        <w:bottom w:val="none" w:sz="0" w:space="0" w:color="auto"/>
        <w:right w:val="none" w:sz="0" w:space="0" w:color="auto"/>
      </w:divBdr>
    </w:div>
    <w:div w:id="2048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2017-10-20T12:39:00Z</dcterms:created>
  <dcterms:modified xsi:type="dcterms:W3CDTF">2017-10-20T12:39:00Z</dcterms:modified>
</cp:coreProperties>
</file>